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A22E" w14:textId="77777777" w:rsidR="00EB72CC" w:rsidRPr="00A8351E" w:rsidRDefault="00EB72CC" w:rsidP="00E13309">
      <w:pPr>
        <w:ind w:right="-1192"/>
        <w:jc w:val="center"/>
        <w:outlineLvl w:val="0"/>
        <w:rPr>
          <w:rFonts w:ascii="Arial" w:hAnsi="Arial"/>
          <w:sz w:val="28"/>
          <w:lang w:val="fr-CA"/>
        </w:rPr>
      </w:pPr>
      <w:bookmarkStart w:id="0" w:name="_GoBack"/>
      <w:bookmarkEnd w:id="0"/>
    </w:p>
    <w:p w14:paraId="6D88B064" w14:textId="29671996" w:rsidR="00285C88" w:rsidRPr="00A8351E" w:rsidRDefault="00A8351E" w:rsidP="00893A6B">
      <w:pPr>
        <w:jc w:val="center"/>
        <w:rPr>
          <w:rFonts w:ascii="Calibri" w:hAnsi="Calibri" w:cs="Calibri"/>
          <w:color w:val="C0504D" w:themeColor="accent2"/>
          <w:sz w:val="36"/>
          <w:szCs w:val="36"/>
          <w:lang w:val="fr-CA"/>
        </w:rPr>
      </w:pPr>
      <w:r>
        <w:rPr>
          <w:rFonts w:ascii="Calibri" w:hAnsi="Calibri" w:cs="Calibri"/>
          <w:color w:val="C0504D" w:themeColor="accent2"/>
          <w:sz w:val="36"/>
          <w:szCs w:val="36"/>
          <w:lang w:val="fr-CA"/>
        </w:rPr>
        <w:t>Pratiques exemplaires de translation thérapeutique : optimiser la rigueur et la reproductibilité de la recherche préclinique</w:t>
      </w:r>
    </w:p>
    <w:p w14:paraId="5D2BE54E" w14:textId="700020F9" w:rsidR="00153806" w:rsidRPr="00A8351E" w:rsidRDefault="00E13309" w:rsidP="00893A6B">
      <w:pPr>
        <w:ind w:right="-1192"/>
        <w:jc w:val="center"/>
        <w:outlineLvl w:val="0"/>
        <w:rPr>
          <w:bCs/>
          <w:sz w:val="24"/>
          <w:lang w:val="fr-CA"/>
        </w:rPr>
      </w:pPr>
      <w:r w:rsidRPr="00A8351E">
        <w:rPr>
          <w:bCs/>
          <w:sz w:val="24"/>
          <w:lang w:val="fr-CA"/>
        </w:rPr>
        <w:t>Date</w:t>
      </w:r>
      <w:r w:rsidR="00A8351E">
        <w:rPr>
          <w:bCs/>
          <w:sz w:val="24"/>
          <w:lang w:val="fr-CA"/>
        </w:rPr>
        <w:t xml:space="preserve"> de l’atelier </w:t>
      </w:r>
      <w:r w:rsidRPr="00A8351E">
        <w:rPr>
          <w:bCs/>
          <w:sz w:val="24"/>
          <w:lang w:val="fr-CA"/>
        </w:rPr>
        <w:t xml:space="preserve">: </w:t>
      </w:r>
      <w:r w:rsidR="00A8351E">
        <w:rPr>
          <w:bCs/>
          <w:sz w:val="24"/>
          <w:lang w:val="fr-CA"/>
        </w:rPr>
        <w:t xml:space="preserve">25 et </w:t>
      </w:r>
      <w:r w:rsidR="007E3E97">
        <w:rPr>
          <w:bCs/>
          <w:sz w:val="24"/>
          <w:lang w:val="fr-CA"/>
        </w:rPr>
        <w:t xml:space="preserve">26 février </w:t>
      </w:r>
      <w:r w:rsidR="006920FD" w:rsidRPr="00A8351E">
        <w:rPr>
          <w:bCs/>
          <w:sz w:val="24"/>
          <w:lang w:val="fr-CA"/>
        </w:rPr>
        <w:t>2020</w:t>
      </w:r>
    </w:p>
    <w:p w14:paraId="2FB18005" w14:textId="0E738740" w:rsidR="00F346E2" w:rsidRPr="00A8351E" w:rsidRDefault="00114128" w:rsidP="00893A6B">
      <w:pPr>
        <w:ind w:right="-1192"/>
        <w:jc w:val="center"/>
        <w:outlineLvl w:val="0"/>
        <w:rPr>
          <w:b/>
          <w:bCs/>
          <w:sz w:val="24"/>
          <w:lang w:val="fr-CA"/>
        </w:rPr>
      </w:pPr>
      <w:r w:rsidRPr="00A8351E">
        <w:rPr>
          <w:bCs/>
          <w:sz w:val="24"/>
          <w:lang w:val="fr-CA"/>
        </w:rPr>
        <w:t>L</w:t>
      </w:r>
      <w:r w:rsidR="007E3E97">
        <w:rPr>
          <w:bCs/>
          <w:sz w:val="24"/>
          <w:lang w:val="fr-CA"/>
        </w:rPr>
        <w:t xml:space="preserve">ieu </w:t>
      </w:r>
      <w:r w:rsidRPr="00A8351E">
        <w:rPr>
          <w:bCs/>
          <w:sz w:val="24"/>
          <w:lang w:val="fr-CA"/>
        </w:rPr>
        <w:t>:</w:t>
      </w:r>
      <w:r w:rsidR="00153806" w:rsidRPr="00A8351E">
        <w:rPr>
          <w:bCs/>
          <w:sz w:val="24"/>
          <w:lang w:val="fr-CA"/>
        </w:rPr>
        <w:t xml:space="preserve"> </w:t>
      </w:r>
      <w:r w:rsidR="00285C88" w:rsidRPr="00A8351E">
        <w:rPr>
          <w:bCs/>
          <w:sz w:val="24"/>
          <w:lang w:val="fr-CA"/>
        </w:rPr>
        <w:t>Toronto</w:t>
      </w:r>
      <w:r w:rsidR="00153806" w:rsidRPr="00A8351E">
        <w:rPr>
          <w:bCs/>
          <w:sz w:val="24"/>
          <w:lang w:val="fr-CA"/>
        </w:rPr>
        <w:t xml:space="preserve">, </w:t>
      </w:r>
      <w:r w:rsidR="00F346E2" w:rsidRPr="00A8351E">
        <w:rPr>
          <w:bCs/>
          <w:sz w:val="24"/>
          <w:lang w:val="fr-CA"/>
        </w:rPr>
        <w:t>Canada</w:t>
      </w:r>
    </w:p>
    <w:p w14:paraId="416603FB" w14:textId="77777777" w:rsidR="007535DB" w:rsidRPr="00A8351E" w:rsidRDefault="007535DB" w:rsidP="007535DB">
      <w:pPr>
        <w:rPr>
          <w:b/>
          <w:sz w:val="24"/>
          <w:szCs w:val="24"/>
          <w:u w:val="single"/>
          <w:lang w:val="fr-CA"/>
        </w:rPr>
      </w:pPr>
    </w:p>
    <w:p w14:paraId="392F3689" w14:textId="36A188DE" w:rsidR="007535DB" w:rsidRPr="00A8351E" w:rsidRDefault="007E3E97" w:rsidP="007535DB">
      <w:pPr>
        <w:rPr>
          <w:b/>
          <w:sz w:val="24"/>
          <w:szCs w:val="24"/>
          <w:u w:val="single"/>
          <w:lang w:val="fr-CA"/>
        </w:rPr>
      </w:pPr>
      <w:r>
        <w:rPr>
          <w:b/>
          <w:sz w:val="24"/>
          <w:szCs w:val="24"/>
          <w:u w:val="single"/>
          <w:lang w:val="fr-CA"/>
        </w:rPr>
        <w:t>Résumé de l’atelier</w:t>
      </w:r>
      <w:r w:rsidR="007535DB" w:rsidRPr="00A8351E">
        <w:rPr>
          <w:b/>
          <w:sz w:val="24"/>
          <w:szCs w:val="24"/>
          <w:u w:val="single"/>
          <w:lang w:val="fr-CA"/>
        </w:rPr>
        <w:t xml:space="preserve">  </w:t>
      </w:r>
    </w:p>
    <w:p w14:paraId="049826E7" w14:textId="35A6036B" w:rsidR="007E3E97" w:rsidRPr="007E3E97" w:rsidRDefault="007E3E97" w:rsidP="007535DB">
      <w:pPr>
        <w:rPr>
          <w:bCs/>
          <w:sz w:val="24"/>
          <w:szCs w:val="24"/>
          <w:u w:val="single"/>
          <w:lang w:val="fr-CA"/>
        </w:rPr>
      </w:pPr>
      <w:r w:rsidRPr="007E3E97">
        <w:rPr>
          <w:rFonts w:ascii="Calibri" w:hAnsi="Calibri" w:cs="Calibri"/>
          <w:sz w:val="24"/>
          <w:szCs w:val="24"/>
          <w:u w:val="single"/>
          <w:lang w:val="fr-CA"/>
        </w:rPr>
        <w:t xml:space="preserve">La translation des découvertes en nouvelles thérapies cliniques est un processus en plusieurs étapes qui nécessite une planification minutieuse et une rigueur à toutes les étapes. Le Réseau de cellules souches </w:t>
      </w:r>
      <w:r>
        <w:rPr>
          <w:rFonts w:ascii="Calibri" w:hAnsi="Calibri" w:cs="Calibri"/>
          <w:sz w:val="24"/>
          <w:szCs w:val="24"/>
          <w:u w:val="single"/>
          <w:lang w:val="fr-CA"/>
        </w:rPr>
        <w:t xml:space="preserve">est </w:t>
      </w:r>
      <w:r w:rsidRPr="007E3E97">
        <w:rPr>
          <w:rFonts w:ascii="Calibri" w:hAnsi="Calibri" w:cs="Calibri"/>
          <w:sz w:val="24"/>
          <w:szCs w:val="24"/>
          <w:u w:val="single"/>
          <w:lang w:val="fr-CA"/>
        </w:rPr>
        <w:t>ravi d’organiser, en collaboration avec nos partenaires</w:t>
      </w:r>
      <w:r>
        <w:rPr>
          <w:rFonts w:ascii="Calibri" w:hAnsi="Calibri" w:cs="Calibri"/>
          <w:sz w:val="24"/>
          <w:szCs w:val="24"/>
          <w:u w:val="single"/>
          <w:lang w:val="fr-CA"/>
        </w:rPr>
        <w:t xml:space="preserve"> </w:t>
      </w:r>
      <w:r w:rsidRPr="007E3E97">
        <w:rPr>
          <w:rFonts w:ascii="Calibri" w:hAnsi="Calibri" w:cs="Calibri"/>
          <w:sz w:val="24"/>
          <w:szCs w:val="24"/>
          <w:u w:val="single"/>
          <w:lang w:val="fr-CA"/>
        </w:rPr>
        <w:t>BioCanRx, CellCAN, l’IOMR et ThéCell, un nouvel atelier de formation de deux jours qui fournira aux participants des connaissances de base dans deux domaines essentiels à l’établissement des données probantes requises pour la réussite de la translation clinique ou commerciale : Pratiques exemplaires en matière de qualité et Conception expérimentale préclinique et production de rapports. Ces deux éléments sont les pierres angulaires qui permettent la reproductibilité, la réduction des déchets expérimentaux et l’amélioration du potentiel translationnel d'une découverte</w:t>
      </w:r>
      <w:r w:rsidR="00676F7C">
        <w:rPr>
          <w:rFonts w:ascii="Calibri" w:hAnsi="Calibri" w:cs="Calibri"/>
          <w:sz w:val="24"/>
          <w:szCs w:val="24"/>
          <w:u w:val="single"/>
          <w:lang w:val="fr-CA"/>
        </w:rPr>
        <w:t>.</w:t>
      </w:r>
    </w:p>
    <w:p w14:paraId="608DA64A" w14:textId="77777777" w:rsidR="007535DB" w:rsidRPr="00A8351E" w:rsidRDefault="007535DB" w:rsidP="005A6151">
      <w:pPr>
        <w:rPr>
          <w:b/>
          <w:u w:val="single"/>
          <w:lang w:val="fr-CA"/>
        </w:rPr>
      </w:pPr>
    </w:p>
    <w:p w14:paraId="2D920303" w14:textId="2388A7CE" w:rsidR="005A6151" w:rsidRPr="00A8351E" w:rsidRDefault="007E3E97" w:rsidP="005A6151">
      <w:pPr>
        <w:rPr>
          <w:b/>
          <w:u w:val="single"/>
          <w:lang w:val="fr-CA"/>
        </w:rPr>
      </w:pPr>
      <w:r>
        <w:rPr>
          <w:b/>
          <w:u w:val="single"/>
          <w:lang w:val="fr-CA"/>
        </w:rPr>
        <w:t>Formulaire d’inscription à l’atelier et demande de bourse</w:t>
      </w:r>
    </w:p>
    <w:p w14:paraId="288CC759" w14:textId="4044D0EA" w:rsidR="00B35CE6" w:rsidRPr="00A8351E" w:rsidRDefault="007E3E97" w:rsidP="00D161E2">
      <w:pPr>
        <w:rPr>
          <w:rFonts w:cstheme="majorHAnsi"/>
          <w:color w:val="000000" w:themeColor="text1"/>
          <w:sz w:val="24"/>
          <w:szCs w:val="24"/>
          <w:lang w:val="fr-CA"/>
        </w:rPr>
      </w:pPr>
      <w:r>
        <w:rPr>
          <w:rFonts w:cstheme="majorHAnsi"/>
          <w:color w:val="000000" w:themeColor="text1"/>
          <w:sz w:val="24"/>
          <w:szCs w:val="24"/>
          <w:lang w:val="fr-CA"/>
        </w:rPr>
        <w:t xml:space="preserve">Toutes les demandes doivent être acheminées à </w:t>
      </w:r>
      <w:r w:rsidR="00B35CE6" w:rsidRPr="00A8351E">
        <w:rPr>
          <w:rFonts w:cstheme="majorHAnsi"/>
          <w:color w:val="000000" w:themeColor="text1"/>
          <w:sz w:val="24"/>
          <w:szCs w:val="24"/>
          <w:lang w:val="fr-CA"/>
        </w:rPr>
        <w:t xml:space="preserve">Rebecca Cadwalader, </w:t>
      </w:r>
      <w:r>
        <w:rPr>
          <w:rFonts w:cstheme="majorHAnsi"/>
          <w:color w:val="000000" w:themeColor="text1"/>
          <w:sz w:val="24"/>
          <w:szCs w:val="24"/>
          <w:lang w:val="fr-CA"/>
        </w:rPr>
        <w:t xml:space="preserve">du Réseau de cellules souches, par courriel à l’adresse </w:t>
      </w:r>
      <w:hyperlink r:id="rId10" w:history="1">
        <w:r w:rsidR="00B35CE6" w:rsidRPr="00A8351E">
          <w:rPr>
            <w:rStyle w:val="Hyperlink"/>
            <w:rFonts w:cstheme="majorHAnsi"/>
            <w:sz w:val="24"/>
            <w:szCs w:val="24"/>
            <w:lang w:val="fr-CA"/>
          </w:rPr>
          <w:t>info@stemcellnetwork.ca</w:t>
        </w:r>
      </w:hyperlink>
      <w:r w:rsidR="00B35CE6" w:rsidRPr="00A8351E">
        <w:rPr>
          <w:rStyle w:val="Hyperlink"/>
          <w:rFonts w:cstheme="majorHAnsi"/>
          <w:sz w:val="24"/>
          <w:szCs w:val="24"/>
          <w:lang w:val="fr-CA"/>
        </w:rPr>
        <w:t xml:space="preserve"> by </w:t>
      </w:r>
      <w:r>
        <w:rPr>
          <w:rFonts w:cstheme="majorHAnsi"/>
          <w:b/>
          <w:color w:val="000000" w:themeColor="text1"/>
          <w:sz w:val="24"/>
          <w:szCs w:val="24"/>
          <w:lang w:val="fr-CA"/>
        </w:rPr>
        <w:t xml:space="preserve">avant 23 h 59 (heure de l’expéditeur), le 7 janvier </w:t>
      </w:r>
      <w:r w:rsidR="00B35CE6" w:rsidRPr="00A8351E">
        <w:rPr>
          <w:rFonts w:cstheme="majorHAnsi"/>
          <w:b/>
          <w:color w:val="000000" w:themeColor="text1"/>
          <w:sz w:val="24"/>
          <w:szCs w:val="24"/>
          <w:lang w:val="fr-CA"/>
        </w:rPr>
        <w:t>2019</w:t>
      </w:r>
      <w:r w:rsidR="00B35CE6" w:rsidRPr="00A8351E">
        <w:rPr>
          <w:rFonts w:cstheme="majorHAnsi"/>
          <w:color w:val="000000" w:themeColor="text1"/>
          <w:sz w:val="24"/>
          <w:szCs w:val="24"/>
          <w:lang w:val="fr-CA"/>
        </w:rPr>
        <w:t>.</w:t>
      </w:r>
    </w:p>
    <w:p w14:paraId="307B5258" w14:textId="0612BF0E" w:rsidR="00B5215F" w:rsidRPr="00A8351E" w:rsidRDefault="00B5215F" w:rsidP="00D161E2">
      <w:pPr>
        <w:rPr>
          <w:rFonts w:cstheme="majorHAnsi"/>
          <w:color w:val="000000" w:themeColor="text1"/>
          <w:sz w:val="24"/>
          <w:szCs w:val="24"/>
          <w:lang w:val="fr-CA"/>
        </w:rPr>
      </w:pPr>
    </w:p>
    <w:p w14:paraId="183841B2" w14:textId="4499449F" w:rsidR="00B5215F" w:rsidRPr="00A8351E" w:rsidRDefault="00B5215F" w:rsidP="00D161E2">
      <w:pPr>
        <w:rPr>
          <w:rFonts w:cstheme="majorHAnsi"/>
          <w:lang w:val="fr-CA"/>
        </w:rPr>
      </w:pPr>
      <w:r w:rsidRPr="00A8351E">
        <w:rPr>
          <w:rFonts w:cstheme="majorHAnsi"/>
          <w:b/>
          <w:lang w:val="fr-CA"/>
        </w:rPr>
        <w:t xml:space="preserve">1 </w:t>
      </w:r>
      <w:r w:rsidR="00AB07E5">
        <w:rPr>
          <w:rFonts w:cstheme="majorHAnsi"/>
          <w:b/>
          <w:lang w:val="fr-CA"/>
        </w:rPr>
        <w:t xml:space="preserve">Membres de l’équipe </w:t>
      </w:r>
      <w:r w:rsidRPr="00A8351E">
        <w:rPr>
          <w:rFonts w:cstheme="majorHAnsi"/>
          <w:b/>
          <w:lang w:val="fr-CA"/>
        </w:rPr>
        <w:t>:</w:t>
      </w:r>
      <w:r w:rsidRPr="00A8351E">
        <w:rPr>
          <w:rFonts w:cstheme="majorHAnsi"/>
          <w:lang w:val="fr-CA"/>
        </w:rPr>
        <w:t xml:space="preserve"> </w:t>
      </w:r>
      <w:r w:rsidR="00AB07E5">
        <w:rPr>
          <w:rFonts w:cstheme="majorHAnsi"/>
          <w:lang w:val="fr-CA"/>
        </w:rPr>
        <w:t xml:space="preserve">Dans le Tableau </w:t>
      </w:r>
      <w:r w:rsidRPr="00A8351E">
        <w:rPr>
          <w:rFonts w:cstheme="majorHAnsi"/>
          <w:lang w:val="fr-CA"/>
        </w:rPr>
        <w:t xml:space="preserve">I </w:t>
      </w:r>
      <w:r w:rsidR="00AB07E5">
        <w:rPr>
          <w:rFonts w:cstheme="majorHAnsi"/>
          <w:lang w:val="fr-CA"/>
        </w:rPr>
        <w:t xml:space="preserve">ci-après, </w:t>
      </w:r>
      <w:r w:rsidR="00AA454D">
        <w:rPr>
          <w:rFonts w:cstheme="majorHAnsi"/>
          <w:lang w:val="fr-CA"/>
        </w:rPr>
        <w:t>inscrire le nom du chercheur principal / de la chercheuse principale et le nom de l’</w:t>
      </w:r>
      <w:r w:rsidR="00AA454D" w:rsidRPr="00AA454D">
        <w:rPr>
          <w:rFonts w:cstheme="majorHAnsi"/>
          <w:b/>
          <w:lang w:val="fr-CA"/>
        </w:rPr>
        <w:t>autre</w:t>
      </w:r>
      <w:r w:rsidR="00AA454D">
        <w:rPr>
          <w:rFonts w:cstheme="majorHAnsi"/>
          <w:lang w:val="fr-CA"/>
        </w:rPr>
        <w:t xml:space="preserve"> </w:t>
      </w:r>
      <w:r w:rsidRPr="00A8351E">
        <w:rPr>
          <w:rFonts w:cstheme="majorHAnsi"/>
          <w:b/>
          <w:lang w:val="fr-CA"/>
        </w:rPr>
        <w:t>(1)</w:t>
      </w:r>
      <w:r w:rsidRPr="00A8351E">
        <w:rPr>
          <w:rFonts w:cstheme="majorHAnsi"/>
          <w:lang w:val="fr-CA"/>
        </w:rPr>
        <w:t xml:space="preserve"> </w:t>
      </w:r>
      <w:r w:rsidR="00AA454D">
        <w:rPr>
          <w:rFonts w:cstheme="majorHAnsi"/>
          <w:lang w:val="fr-CA"/>
        </w:rPr>
        <w:t>membre constituant l’équipe de deux personnes. Le / la deuxième membre de l’équipe doit faire partie du personnel hautement qualifié (PHQ), ce qui inclut les stagiaires (étudiants aux études supérieures et boursiers postdoctoraux) et les membres du personnel de soutien à la recherche. Pour chacune de ces personnes, fournir le nom, titre du poste, établissement d’attache et adresse de courriel. Tous les membres de l’équipe, y compris le chercheur principal / la chercheuse principale doivent participer à l’atelier dans sa totalité</w:t>
      </w:r>
      <w:r w:rsidRPr="00A8351E">
        <w:rPr>
          <w:rFonts w:cstheme="majorHAnsi"/>
          <w:lang w:val="fr-CA"/>
        </w:rPr>
        <w:t>.</w:t>
      </w:r>
      <w:r w:rsidR="00BF7304" w:rsidRPr="00A8351E">
        <w:rPr>
          <w:rFonts w:cstheme="majorHAnsi"/>
          <w:lang w:val="fr-CA"/>
        </w:rPr>
        <w:t xml:space="preserve"> </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CB0A57" w:rsidRPr="00A8351E" w14:paraId="7C05E80F" w14:textId="77777777" w:rsidTr="00F14E8C">
        <w:tc>
          <w:tcPr>
            <w:tcW w:w="9394" w:type="dxa"/>
            <w:gridSpan w:val="2"/>
            <w:shd w:val="clear" w:color="auto" w:fill="34C5C3"/>
            <w:vAlign w:val="center"/>
          </w:tcPr>
          <w:p w14:paraId="316B4A15" w14:textId="3CDDFC1C" w:rsidR="00CB0A57" w:rsidRPr="00A8351E" w:rsidRDefault="001C4411" w:rsidP="007A6062">
            <w:pPr>
              <w:spacing w:before="120" w:line="360" w:lineRule="auto"/>
              <w:rPr>
                <w:b/>
                <w:color w:val="FFFFFF" w:themeColor="background1"/>
                <w:szCs w:val="20"/>
                <w:lang w:val="fr-CA" w:eastAsia="x-none"/>
              </w:rPr>
            </w:pPr>
            <w:r>
              <w:rPr>
                <w:b/>
                <w:color w:val="FFFFFF" w:themeColor="background1"/>
                <w:szCs w:val="20"/>
                <w:lang w:val="fr-CA"/>
              </w:rPr>
              <w:t xml:space="preserve">RENSEIGNEMENTS </w:t>
            </w:r>
            <w:r w:rsidR="001C0E8D">
              <w:rPr>
                <w:b/>
                <w:color w:val="FFFFFF" w:themeColor="background1"/>
                <w:szCs w:val="20"/>
                <w:lang w:val="fr-CA"/>
              </w:rPr>
              <w:t xml:space="preserve">SUR LE CHERCHEUR PRINCIPAL / LA CHERCHEUSE PRINCIPALE </w:t>
            </w:r>
          </w:p>
        </w:tc>
      </w:tr>
      <w:tr w:rsidR="00CB0A57" w:rsidRPr="00A8351E" w14:paraId="7299B487" w14:textId="77777777" w:rsidTr="00F14E8C">
        <w:tc>
          <w:tcPr>
            <w:tcW w:w="4280" w:type="dxa"/>
            <w:vAlign w:val="center"/>
          </w:tcPr>
          <w:p w14:paraId="09A47EE3" w14:textId="0F1F3F5F" w:rsidR="00CB0A57" w:rsidRPr="00A8351E" w:rsidRDefault="001C0E8D" w:rsidP="007A6062">
            <w:pPr>
              <w:spacing w:before="120" w:line="360" w:lineRule="auto"/>
              <w:rPr>
                <w:lang w:val="fr-CA" w:eastAsia="x-none"/>
              </w:rPr>
            </w:pPr>
            <w:r>
              <w:rPr>
                <w:lang w:val="fr-CA" w:eastAsia="x-none"/>
              </w:rPr>
              <w:t>Nom de famill</w:t>
            </w:r>
            <w:r w:rsidR="00CB0A57" w:rsidRPr="00A8351E">
              <w:rPr>
                <w:lang w:val="fr-CA" w:eastAsia="x-none"/>
              </w:rPr>
              <w:t>e</w:t>
            </w:r>
            <w:r>
              <w:rPr>
                <w:lang w:val="fr-CA" w:eastAsia="x-none"/>
              </w:rPr>
              <w:t xml:space="preserve"> </w:t>
            </w:r>
            <w:r w:rsidR="00CB0A57" w:rsidRPr="00A8351E">
              <w:rPr>
                <w:lang w:val="fr-CA" w:eastAsia="x-none"/>
              </w:rPr>
              <w:t>:</w:t>
            </w:r>
          </w:p>
        </w:tc>
        <w:tc>
          <w:tcPr>
            <w:tcW w:w="5114" w:type="dxa"/>
            <w:vAlign w:val="center"/>
          </w:tcPr>
          <w:p w14:paraId="06A492A0" w14:textId="393E3D01" w:rsidR="00CB0A57" w:rsidRPr="00A8351E" w:rsidRDefault="001C0E8D" w:rsidP="007A6062">
            <w:pPr>
              <w:spacing w:before="120" w:line="360" w:lineRule="auto"/>
              <w:rPr>
                <w:lang w:val="fr-CA" w:eastAsia="x-none"/>
              </w:rPr>
            </w:pPr>
            <w:r>
              <w:rPr>
                <w:lang w:val="fr-CA" w:eastAsia="x-none"/>
              </w:rPr>
              <w:t xml:space="preserve">Prénom(s) </w:t>
            </w:r>
            <w:r w:rsidR="00CB0A57" w:rsidRPr="00A8351E">
              <w:rPr>
                <w:lang w:val="fr-CA" w:eastAsia="x-none"/>
              </w:rPr>
              <w:t>:</w:t>
            </w:r>
          </w:p>
        </w:tc>
      </w:tr>
      <w:tr w:rsidR="00CB0A57" w:rsidRPr="00A8351E" w14:paraId="21B17159" w14:textId="77777777" w:rsidTr="00F14E8C">
        <w:tc>
          <w:tcPr>
            <w:tcW w:w="9394" w:type="dxa"/>
            <w:gridSpan w:val="2"/>
            <w:vAlign w:val="center"/>
          </w:tcPr>
          <w:p w14:paraId="0DAF85EC" w14:textId="1596134B" w:rsidR="00CB0A57" w:rsidRPr="00A8351E" w:rsidRDefault="001C0E8D" w:rsidP="007A6062">
            <w:pPr>
              <w:spacing w:before="120" w:line="360" w:lineRule="auto"/>
              <w:rPr>
                <w:lang w:val="fr-CA"/>
              </w:rPr>
            </w:pPr>
            <w:r>
              <w:rPr>
                <w:lang w:val="fr-CA"/>
              </w:rPr>
              <w:lastRenderedPageBreak/>
              <w:t xml:space="preserve">Sexe </w:t>
            </w:r>
            <w:r w:rsidR="00CB0A57" w:rsidRPr="00A8351E">
              <w:rPr>
                <w:lang w:val="fr-CA"/>
              </w:rPr>
              <w:t xml:space="preserve">:   </w:t>
            </w:r>
            <w:r w:rsidR="00CB0A57" w:rsidRPr="00A8351E">
              <w:rPr>
                <w:lang w:val="fr-CA"/>
              </w:rPr>
              <w:fldChar w:fldCharType="begin">
                <w:ffData>
                  <w:name w:val="Check1"/>
                  <w:enabled/>
                  <w:calcOnExit w:val="0"/>
                  <w:checkBox>
                    <w:sizeAuto/>
                    <w:default w:val="0"/>
                  </w:checkBox>
                </w:ffData>
              </w:fldChar>
            </w:r>
            <w:bookmarkStart w:id="1" w:name="Check1"/>
            <w:r w:rsidR="00CB0A57" w:rsidRPr="00A8351E">
              <w:rPr>
                <w:lang w:val="fr-CA"/>
              </w:rPr>
              <w:instrText xml:space="preserve"> FORMCHECKBOX </w:instrText>
            </w:r>
            <w:r w:rsidR="00037C8C">
              <w:rPr>
                <w:lang w:val="fr-CA"/>
              </w:rPr>
            </w:r>
            <w:r w:rsidR="00037C8C">
              <w:rPr>
                <w:lang w:val="fr-CA"/>
              </w:rPr>
              <w:fldChar w:fldCharType="separate"/>
            </w:r>
            <w:r w:rsidR="00CB0A57" w:rsidRPr="00A8351E">
              <w:rPr>
                <w:lang w:val="fr-CA"/>
              </w:rPr>
              <w:fldChar w:fldCharType="end"/>
            </w:r>
            <w:bookmarkEnd w:id="1"/>
            <w:r w:rsidR="00CB0A57" w:rsidRPr="00A8351E">
              <w:rPr>
                <w:lang w:val="fr-CA"/>
              </w:rPr>
              <w:t xml:space="preserve"> </w:t>
            </w:r>
            <w:r>
              <w:rPr>
                <w:lang w:val="fr-CA"/>
              </w:rPr>
              <w:t>Femme</w:t>
            </w:r>
            <w:r w:rsidR="00CB0A57" w:rsidRPr="00A8351E">
              <w:rPr>
                <w:lang w:val="fr-CA"/>
              </w:rPr>
              <w:t xml:space="preserve">   </w:t>
            </w:r>
            <w:r w:rsidR="00CB0A57" w:rsidRPr="00A8351E">
              <w:rPr>
                <w:lang w:val="fr-CA"/>
              </w:rPr>
              <w:fldChar w:fldCharType="begin">
                <w:ffData>
                  <w:name w:val="Check2"/>
                  <w:enabled/>
                  <w:calcOnExit w:val="0"/>
                  <w:checkBox>
                    <w:sizeAuto/>
                    <w:default w:val="0"/>
                  </w:checkBox>
                </w:ffData>
              </w:fldChar>
            </w:r>
            <w:bookmarkStart w:id="2" w:name="Check2"/>
            <w:r w:rsidR="00CB0A57" w:rsidRPr="00A8351E">
              <w:rPr>
                <w:lang w:val="fr-CA"/>
              </w:rPr>
              <w:instrText xml:space="preserve"> FORMCHECKBOX </w:instrText>
            </w:r>
            <w:r w:rsidR="00037C8C">
              <w:rPr>
                <w:lang w:val="fr-CA"/>
              </w:rPr>
            </w:r>
            <w:r w:rsidR="00037C8C">
              <w:rPr>
                <w:lang w:val="fr-CA"/>
              </w:rPr>
              <w:fldChar w:fldCharType="separate"/>
            </w:r>
            <w:r w:rsidR="00CB0A57" w:rsidRPr="00A8351E">
              <w:rPr>
                <w:lang w:val="fr-CA"/>
              </w:rPr>
              <w:fldChar w:fldCharType="end"/>
            </w:r>
            <w:bookmarkEnd w:id="2"/>
            <w:r w:rsidR="00CB0A57" w:rsidRPr="00A8351E">
              <w:rPr>
                <w:lang w:val="fr-CA"/>
              </w:rPr>
              <w:t xml:space="preserve"> </w:t>
            </w:r>
            <w:r>
              <w:rPr>
                <w:lang w:val="fr-CA"/>
              </w:rPr>
              <w:t>Homme</w:t>
            </w:r>
            <w:r w:rsidR="00CB0A57" w:rsidRPr="00A8351E">
              <w:rPr>
                <w:lang w:val="fr-CA"/>
              </w:rPr>
              <w:t xml:space="preserve">   </w:t>
            </w:r>
            <w:r w:rsidR="00CB0A57" w:rsidRPr="00A8351E">
              <w:rPr>
                <w:rFonts w:ascii="Calibri" w:hAnsi="Calibri" w:cs="Calibri"/>
                <w:lang w:val="fr-CA"/>
              </w:rPr>
              <w:fldChar w:fldCharType="begin">
                <w:ffData>
                  <w:name w:val="Check1"/>
                  <w:enabled/>
                  <w:calcOnExit w:val="0"/>
                  <w:checkBox>
                    <w:sizeAuto/>
                    <w:default w:val="0"/>
                  </w:checkBox>
                </w:ffData>
              </w:fldChar>
            </w:r>
            <w:r w:rsidR="00CB0A57"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00CB0A57" w:rsidRPr="00A8351E">
              <w:rPr>
                <w:rFonts w:ascii="Calibri" w:hAnsi="Calibri" w:cs="Calibri"/>
                <w:lang w:val="fr-CA"/>
              </w:rPr>
              <w:fldChar w:fldCharType="end"/>
            </w:r>
            <w:r w:rsidR="00CB0A57" w:rsidRPr="00A8351E">
              <w:rPr>
                <w:rFonts w:ascii="Calibri" w:hAnsi="Calibri" w:cs="Calibri"/>
                <w:lang w:val="fr-CA"/>
              </w:rPr>
              <w:t xml:space="preserve"> </w:t>
            </w:r>
            <w:r>
              <w:rPr>
                <w:rFonts w:ascii="Calibri" w:hAnsi="Calibri" w:cs="Calibri"/>
                <w:lang w:val="fr-CA"/>
              </w:rPr>
              <w:t>Genre fluide</w:t>
            </w:r>
            <w:r w:rsidR="00CB0A57" w:rsidRPr="00A8351E">
              <w:rPr>
                <w:rFonts w:ascii="Calibri" w:hAnsi="Calibri" w:cs="Calibri"/>
                <w:lang w:val="fr-CA"/>
              </w:rPr>
              <w:t xml:space="preserve"> / Non-</w:t>
            </w:r>
            <w:r>
              <w:rPr>
                <w:rFonts w:ascii="Calibri" w:hAnsi="Calibri" w:cs="Calibri"/>
                <w:lang w:val="fr-CA"/>
              </w:rPr>
              <w:t>binaire</w:t>
            </w:r>
            <w:r w:rsidR="00AC3D87" w:rsidRPr="00A8351E">
              <w:rPr>
                <w:rFonts w:ascii="Calibri" w:hAnsi="Calibri" w:cs="Calibri"/>
                <w:lang w:val="fr-CA"/>
              </w:rPr>
              <w:t xml:space="preserve"> </w:t>
            </w:r>
            <w:r w:rsidR="00AC3D87" w:rsidRPr="00A8351E">
              <w:rPr>
                <w:lang w:val="fr-CA"/>
              </w:rPr>
              <w:fldChar w:fldCharType="begin">
                <w:ffData>
                  <w:name w:val="Check2"/>
                  <w:enabled/>
                  <w:calcOnExit w:val="0"/>
                  <w:checkBox>
                    <w:sizeAuto/>
                    <w:default w:val="0"/>
                  </w:checkBox>
                </w:ffData>
              </w:fldChar>
            </w:r>
            <w:r w:rsidR="00AC3D87" w:rsidRPr="00A8351E">
              <w:rPr>
                <w:lang w:val="fr-CA"/>
              </w:rPr>
              <w:instrText xml:space="preserve"> FORMCHECKBOX </w:instrText>
            </w:r>
            <w:r w:rsidR="00037C8C">
              <w:rPr>
                <w:lang w:val="fr-CA"/>
              </w:rPr>
            </w:r>
            <w:r w:rsidR="00037C8C">
              <w:rPr>
                <w:lang w:val="fr-CA"/>
              </w:rPr>
              <w:fldChar w:fldCharType="separate"/>
            </w:r>
            <w:r w:rsidR="00AC3D87" w:rsidRPr="00A8351E">
              <w:rPr>
                <w:lang w:val="fr-CA"/>
              </w:rPr>
              <w:fldChar w:fldCharType="end"/>
            </w:r>
            <w:r w:rsidR="00AC3D87" w:rsidRPr="00A8351E">
              <w:rPr>
                <w:lang w:val="fr-CA"/>
              </w:rPr>
              <w:t xml:space="preserve"> </w:t>
            </w:r>
            <w:r w:rsidR="00AC3D87" w:rsidRPr="00A8351E">
              <w:rPr>
                <w:lang w:val="fr-CA"/>
              </w:rPr>
              <w:fldChar w:fldCharType="begin"/>
            </w:r>
            <w:r w:rsidR="00AC3D87" w:rsidRPr="00A8351E">
              <w:rPr>
                <w:lang w:val="fr-CA"/>
              </w:rPr>
              <w:instrText xml:space="preserve"> </w:instrText>
            </w:r>
            <w:r w:rsidR="00AC3D87" w:rsidRPr="00A8351E">
              <w:rPr>
                <w:lang w:val="fr-CA"/>
              </w:rPr>
              <w:fldChar w:fldCharType="begin"/>
            </w:r>
            <w:r w:rsidR="00AC3D87" w:rsidRPr="00A8351E">
              <w:rPr>
                <w:lang w:val="fr-CA"/>
              </w:rPr>
              <w:instrText xml:space="preserve"> PRIVATE "&lt;INPUT TYPE=\"RADIO\" NAME=\"Male or female\"&gt;" </w:instrText>
            </w:r>
            <w:r w:rsidR="00AC3D87" w:rsidRPr="00A8351E">
              <w:rPr>
                <w:lang w:val="fr-CA"/>
              </w:rPr>
              <w:fldChar w:fldCharType="end"/>
            </w:r>
            <w:r w:rsidR="00AC3D87" w:rsidRPr="00A8351E">
              <w:rPr>
                <w:lang w:val="fr-CA"/>
              </w:rPr>
              <w:instrText xml:space="preserve">MACROBUTTON HTMLDirect </w:instrText>
            </w:r>
            <w:r w:rsidR="00AC3D87" w:rsidRPr="00A8351E">
              <w:rPr>
                <w:lang w:val="fr-CA"/>
              </w:rPr>
              <w:fldChar w:fldCharType="end"/>
            </w:r>
            <w:r>
              <w:rPr>
                <w:lang w:val="fr-CA"/>
              </w:rPr>
              <w:t>Autre</w:t>
            </w:r>
            <w:r w:rsidR="00AC3D87" w:rsidRPr="00A8351E">
              <w:rPr>
                <w:lang w:val="fr-CA"/>
              </w:rPr>
              <w:t xml:space="preserve">   </w:t>
            </w:r>
            <w:r w:rsidR="00D77961" w:rsidRPr="00A8351E">
              <w:rPr>
                <w:lang w:val="fr-CA"/>
              </w:rPr>
              <w:fldChar w:fldCharType="begin">
                <w:ffData>
                  <w:name w:val="Check2"/>
                  <w:enabled/>
                  <w:calcOnExit w:val="0"/>
                  <w:checkBox>
                    <w:sizeAuto/>
                    <w:default w:val="0"/>
                  </w:checkBox>
                </w:ffData>
              </w:fldChar>
            </w:r>
            <w:r w:rsidR="00D77961" w:rsidRPr="00A8351E">
              <w:rPr>
                <w:lang w:val="fr-CA"/>
              </w:rPr>
              <w:instrText xml:space="preserve"> FORMCHECKBOX </w:instrText>
            </w:r>
            <w:r w:rsidR="00037C8C">
              <w:rPr>
                <w:lang w:val="fr-CA"/>
              </w:rPr>
            </w:r>
            <w:r w:rsidR="00037C8C">
              <w:rPr>
                <w:lang w:val="fr-CA"/>
              </w:rPr>
              <w:fldChar w:fldCharType="separate"/>
            </w:r>
            <w:r w:rsidR="00D77961" w:rsidRPr="00A8351E">
              <w:rPr>
                <w:lang w:val="fr-CA"/>
              </w:rPr>
              <w:fldChar w:fldCharType="end"/>
            </w:r>
            <w:r w:rsidR="00D77961" w:rsidRPr="00A8351E">
              <w:rPr>
                <w:lang w:val="fr-CA"/>
              </w:rPr>
              <w:t xml:space="preserve"> </w:t>
            </w:r>
            <w:r>
              <w:rPr>
                <w:lang w:val="fr-CA"/>
              </w:rPr>
              <w:t>Préfère ne pas répondre</w:t>
            </w:r>
          </w:p>
        </w:tc>
      </w:tr>
      <w:tr w:rsidR="00CB0A57" w:rsidRPr="00A8351E" w14:paraId="17761530" w14:textId="77777777" w:rsidTr="00F14E8C">
        <w:tc>
          <w:tcPr>
            <w:tcW w:w="9394" w:type="dxa"/>
            <w:gridSpan w:val="2"/>
            <w:vAlign w:val="center"/>
          </w:tcPr>
          <w:p w14:paraId="2F56292B" w14:textId="40018844" w:rsidR="00CB0A57" w:rsidRPr="00A8351E" w:rsidRDefault="00CB0A57" w:rsidP="007A6062">
            <w:pPr>
              <w:spacing w:before="120" w:line="360" w:lineRule="auto"/>
              <w:rPr>
                <w:lang w:val="fr-CA"/>
              </w:rPr>
            </w:pPr>
            <w:r w:rsidRPr="00A8351E">
              <w:rPr>
                <w:rFonts w:ascii="Calibri" w:hAnsi="Calibri" w:cs="Calibri"/>
                <w:lang w:val="fr-CA"/>
              </w:rPr>
              <w:t>Identi</w:t>
            </w:r>
            <w:r w:rsidR="001C0E8D">
              <w:rPr>
                <w:rFonts w:ascii="Calibri" w:hAnsi="Calibri" w:cs="Calibri"/>
                <w:lang w:val="fr-CA"/>
              </w:rPr>
              <w:t>té autochtone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sidR="001C0E8D">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sidR="001C0E8D">
              <w:rPr>
                <w:rFonts w:ascii="Calibri" w:hAnsi="Calibri" w:cs="Calibri"/>
                <w:lang w:val="fr-CA"/>
              </w:rPr>
              <w:t>n</w:t>
            </w:r>
            <w:r w:rsidRPr="00A8351E">
              <w:rPr>
                <w:rFonts w:ascii="Calibri" w:hAnsi="Calibri" w:cs="Calibri"/>
                <w:lang w:val="fr-CA"/>
              </w:rPr>
              <w:t xml:space="preserve">   </w:t>
            </w:r>
            <w:r w:rsidR="00D77961" w:rsidRPr="00A8351E">
              <w:rPr>
                <w:lang w:val="fr-CA"/>
              </w:rPr>
              <w:fldChar w:fldCharType="begin">
                <w:ffData>
                  <w:name w:val="Check2"/>
                  <w:enabled/>
                  <w:calcOnExit w:val="0"/>
                  <w:checkBox>
                    <w:sizeAuto/>
                    <w:default w:val="0"/>
                  </w:checkBox>
                </w:ffData>
              </w:fldChar>
            </w:r>
            <w:r w:rsidR="00D77961" w:rsidRPr="00A8351E">
              <w:rPr>
                <w:lang w:val="fr-CA"/>
              </w:rPr>
              <w:instrText xml:space="preserve"> FORMCHECKBOX </w:instrText>
            </w:r>
            <w:r w:rsidR="00037C8C">
              <w:rPr>
                <w:lang w:val="fr-CA"/>
              </w:rPr>
            </w:r>
            <w:r w:rsidR="00037C8C">
              <w:rPr>
                <w:lang w:val="fr-CA"/>
              </w:rPr>
              <w:fldChar w:fldCharType="separate"/>
            </w:r>
            <w:r w:rsidR="00D77961" w:rsidRPr="00A8351E">
              <w:rPr>
                <w:lang w:val="fr-CA"/>
              </w:rPr>
              <w:fldChar w:fldCharType="end"/>
            </w:r>
            <w:r w:rsidR="00D77961" w:rsidRPr="00A8351E">
              <w:rPr>
                <w:lang w:val="fr-CA"/>
              </w:rPr>
              <w:t xml:space="preserve"> </w:t>
            </w:r>
            <w:r w:rsidR="00D77961" w:rsidRPr="00A8351E">
              <w:rPr>
                <w:lang w:val="fr-CA"/>
              </w:rPr>
              <w:fldChar w:fldCharType="begin"/>
            </w:r>
            <w:r w:rsidR="00D77961" w:rsidRPr="00A8351E">
              <w:rPr>
                <w:lang w:val="fr-CA"/>
              </w:rPr>
              <w:instrText xml:space="preserve"> </w:instrText>
            </w:r>
            <w:r w:rsidR="00D77961" w:rsidRPr="00A8351E">
              <w:rPr>
                <w:lang w:val="fr-CA"/>
              </w:rPr>
              <w:fldChar w:fldCharType="begin"/>
            </w:r>
            <w:r w:rsidR="00D77961" w:rsidRPr="00A8351E">
              <w:rPr>
                <w:lang w:val="fr-CA"/>
              </w:rPr>
              <w:instrText xml:space="preserve"> PRIVATE "&lt;INPUT TYPE=\"RADIO\" NAME=\"Male or female\"&gt;" </w:instrText>
            </w:r>
            <w:r w:rsidR="00D77961" w:rsidRPr="00A8351E">
              <w:rPr>
                <w:lang w:val="fr-CA"/>
              </w:rPr>
              <w:fldChar w:fldCharType="end"/>
            </w:r>
            <w:r w:rsidR="00D77961" w:rsidRPr="00A8351E">
              <w:rPr>
                <w:lang w:val="fr-CA"/>
              </w:rPr>
              <w:instrText xml:space="preserve">MACROBUTTON HTMLDirect </w:instrText>
            </w:r>
            <w:r w:rsidR="00D77961" w:rsidRPr="00A8351E">
              <w:rPr>
                <w:lang w:val="fr-CA"/>
              </w:rPr>
              <w:fldChar w:fldCharType="end"/>
            </w:r>
            <w:r w:rsidR="001C0E8D">
              <w:rPr>
                <w:lang w:val="fr-CA"/>
              </w:rPr>
              <w:t xml:space="preserve"> Préfère ne pas répondre</w:t>
            </w:r>
          </w:p>
        </w:tc>
      </w:tr>
      <w:tr w:rsidR="00CB0A57" w:rsidRPr="00A8351E" w14:paraId="2D532753" w14:textId="77777777" w:rsidTr="00F14E8C">
        <w:tc>
          <w:tcPr>
            <w:tcW w:w="9394" w:type="dxa"/>
            <w:gridSpan w:val="2"/>
            <w:vAlign w:val="center"/>
          </w:tcPr>
          <w:p w14:paraId="28179F9E" w14:textId="15F04D60" w:rsidR="00CB0A57" w:rsidRPr="00A8351E" w:rsidRDefault="00CB0A57" w:rsidP="007A6062">
            <w:pPr>
              <w:spacing w:before="120" w:line="360" w:lineRule="auto"/>
              <w:rPr>
                <w:lang w:val="fr-CA"/>
              </w:rPr>
            </w:pPr>
            <w:r w:rsidRPr="00A8351E">
              <w:rPr>
                <w:rFonts w:ascii="Calibri" w:hAnsi="Calibri" w:cs="Calibri"/>
                <w:lang w:val="fr-CA"/>
              </w:rPr>
              <w:t>Person</w:t>
            </w:r>
            <w:r w:rsidR="001C0E8D">
              <w:rPr>
                <w:rFonts w:ascii="Calibri" w:hAnsi="Calibri" w:cs="Calibri"/>
                <w:lang w:val="fr-CA"/>
              </w:rPr>
              <w:t>ne handicapée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sidR="001C0E8D">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sidR="001C0E8D">
              <w:rPr>
                <w:rFonts w:ascii="Calibri" w:hAnsi="Calibri" w:cs="Calibri"/>
                <w:lang w:val="fr-CA"/>
              </w:rPr>
              <w:t>n</w:t>
            </w:r>
            <w:r w:rsidR="00D77961" w:rsidRPr="00A8351E">
              <w:rPr>
                <w:rFonts w:ascii="Calibri" w:hAnsi="Calibri" w:cs="Calibri"/>
                <w:lang w:val="fr-CA"/>
              </w:rPr>
              <w:t xml:space="preserve"> </w:t>
            </w:r>
            <w:r w:rsidR="00D77961" w:rsidRPr="00A8351E">
              <w:rPr>
                <w:lang w:val="fr-CA"/>
              </w:rPr>
              <w:fldChar w:fldCharType="begin">
                <w:ffData>
                  <w:name w:val="Check2"/>
                  <w:enabled/>
                  <w:calcOnExit w:val="0"/>
                  <w:checkBox>
                    <w:sizeAuto/>
                    <w:default w:val="0"/>
                  </w:checkBox>
                </w:ffData>
              </w:fldChar>
            </w:r>
            <w:r w:rsidR="00D77961" w:rsidRPr="00A8351E">
              <w:rPr>
                <w:lang w:val="fr-CA"/>
              </w:rPr>
              <w:instrText xml:space="preserve"> FORMCHECKBOX </w:instrText>
            </w:r>
            <w:r w:rsidR="00037C8C">
              <w:rPr>
                <w:lang w:val="fr-CA"/>
              </w:rPr>
            </w:r>
            <w:r w:rsidR="00037C8C">
              <w:rPr>
                <w:lang w:val="fr-CA"/>
              </w:rPr>
              <w:fldChar w:fldCharType="separate"/>
            </w:r>
            <w:r w:rsidR="00D77961" w:rsidRPr="00A8351E">
              <w:rPr>
                <w:lang w:val="fr-CA"/>
              </w:rPr>
              <w:fldChar w:fldCharType="end"/>
            </w:r>
            <w:r w:rsidR="00D77961" w:rsidRPr="00A8351E">
              <w:rPr>
                <w:lang w:val="fr-CA"/>
              </w:rPr>
              <w:t xml:space="preserve"> </w:t>
            </w:r>
            <w:r w:rsidR="00D77961" w:rsidRPr="00A8351E">
              <w:rPr>
                <w:lang w:val="fr-CA"/>
              </w:rPr>
              <w:fldChar w:fldCharType="begin"/>
            </w:r>
            <w:r w:rsidR="00D77961" w:rsidRPr="00A8351E">
              <w:rPr>
                <w:lang w:val="fr-CA"/>
              </w:rPr>
              <w:instrText xml:space="preserve"> </w:instrText>
            </w:r>
            <w:r w:rsidR="00D77961" w:rsidRPr="00A8351E">
              <w:rPr>
                <w:lang w:val="fr-CA"/>
              </w:rPr>
              <w:fldChar w:fldCharType="begin"/>
            </w:r>
            <w:r w:rsidR="00D77961" w:rsidRPr="00A8351E">
              <w:rPr>
                <w:lang w:val="fr-CA"/>
              </w:rPr>
              <w:instrText xml:space="preserve"> PRIVATE "&lt;INPUT TYPE=\"RADIO\" NAME=\"Male or female\"&gt;" </w:instrText>
            </w:r>
            <w:r w:rsidR="00D77961" w:rsidRPr="00A8351E">
              <w:rPr>
                <w:lang w:val="fr-CA"/>
              </w:rPr>
              <w:fldChar w:fldCharType="end"/>
            </w:r>
            <w:r w:rsidR="00D77961" w:rsidRPr="00A8351E">
              <w:rPr>
                <w:lang w:val="fr-CA"/>
              </w:rPr>
              <w:instrText xml:space="preserve">MACROBUTTON HTMLDirect </w:instrText>
            </w:r>
            <w:r w:rsidR="00D77961" w:rsidRPr="00A8351E">
              <w:rPr>
                <w:lang w:val="fr-CA"/>
              </w:rPr>
              <w:fldChar w:fldCharType="end"/>
            </w:r>
            <w:r w:rsidR="001C0E8D">
              <w:rPr>
                <w:lang w:val="fr-CA"/>
              </w:rPr>
              <w:t xml:space="preserve"> Préfère ne pas répondre</w:t>
            </w:r>
          </w:p>
        </w:tc>
      </w:tr>
      <w:tr w:rsidR="00CB0A57" w:rsidRPr="00A8351E" w14:paraId="425F1EB8" w14:textId="77777777" w:rsidTr="00F14E8C">
        <w:tc>
          <w:tcPr>
            <w:tcW w:w="9394" w:type="dxa"/>
            <w:gridSpan w:val="2"/>
            <w:vAlign w:val="center"/>
          </w:tcPr>
          <w:p w14:paraId="6A185418" w14:textId="2B44F104" w:rsidR="00CB0A57" w:rsidRPr="00A8351E" w:rsidRDefault="001C0E8D" w:rsidP="007A6062">
            <w:pPr>
              <w:spacing w:before="120" w:line="360" w:lineRule="auto"/>
              <w:rPr>
                <w:lang w:val="fr-CA"/>
              </w:rPr>
            </w:pPr>
            <w:r>
              <w:rPr>
                <w:rFonts w:ascii="Calibri" w:hAnsi="Calibri" w:cs="Calibri"/>
                <w:lang w:val="fr-CA"/>
              </w:rPr>
              <w:t>Membre d’une minorité visible</w:t>
            </w:r>
            <w:r w:rsidR="00CB0A57" w:rsidRPr="00A8351E">
              <w:rPr>
                <w:rFonts w:ascii="Calibri" w:hAnsi="Calibri" w:cs="Calibri"/>
                <w:lang w:val="fr-CA"/>
              </w:rPr>
              <w:t xml:space="preserve">?   </w:t>
            </w:r>
            <w:r w:rsidR="00CB0A57" w:rsidRPr="00A8351E">
              <w:rPr>
                <w:rFonts w:ascii="Calibri" w:hAnsi="Calibri" w:cs="Calibri"/>
                <w:lang w:val="fr-CA"/>
              </w:rPr>
              <w:fldChar w:fldCharType="begin">
                <w:ffData>
                  <w:name w:val="Check1"/>
                  <w:enabled/>
                  <w:calcOnExit w:val="0"/>
                  <w:checkBox>
                    <w:sizeAuto/>
                    <w:default w:val="0"/>
                  </w:checkBox>
                </w:ffData>
              </w:fldChar>
            </w:r>
            <w:r w:rsidR="00CB0A57"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00CB0A57" w:rsidRPr="00A8351E">
              <w:rPr>
                <w:rFonts w:ascii="Calibri" w:hAnsi="Calibri" w:cs="Calibri"/>
                <w:lang w:val="fr-CA"/>
              </w:rPr>
              <w:fldChar w:fldCharType="end"/>
            </w:r>
            <w:r w:rsidR="00CB0A57" w:rsidRPr="00A8351E">
              <w:rPr>
                <w:rFonts w:ascii="Calibri" w:hAnsi="Calibri" w:cs="Calibri"/>
                <w:lang w:val="fr-CA"/>
              </w:rPr>
              <w:t xml:space="preserve"> </w:t>
            </w:r>
            <w:r>
              <w:rPr>
                <w:rFonts w:ascii="Calibri" w:hAnsi="Calibri" w:cs="Calibri"/>
                <w:lang w:val="fr-CA"/>
              </w:rPr>
              <w:t>Oui</w:t>
            </w:r>
            <w:r w:rsidR="00CB0A57" w:rsidRPr="00A8351E">
              <w:rPr>
                <w:rFonts w:ascii="Calibri" w:hAnsi="Calibri" w:cs="Calibri"/>
                <w:lang w:val="fr-CA"/>
              </w:rPr>
              <w:t xml:space="preserve">    </w:t>
            </w:r>
            <w:r w:rsidR="00CB0A57" w:rsidRPr="00A8351E">
              <w:rPr>
                <w:rFonts w:ascii="Calibri" w:hAnsi="Calibri" w:cs="Calibri"/>
                <w:lang w:val="fr-CA"/>
              </w:rPr>
              <w:fldChar w:fldCharType="begin">
                <w:ffData>
                  <w:name w:val="Check1"/>
                  <w:enabled/>
                  <w:calcOnExit w:val="0"/>
                  <w:checkBox>
                    <w:sizeAuto/>
                    <w:default w:val="0"/>
                  </w:checkBox>
                </w:ffData>
              </w:fldChar>
            </w:r>
            <w:r w:rsidR="00CB0A57"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00CB0A57" w:rsidRPr="00A8351E">
              <w:rPr>
                <w:rFonts w:ascii="Calibri" w:hAnsi="Calibri" w:cs="Calibri"/>
                <w:lang w:val="fr-CA"/>
              </w:rPr>
              <w:fldChar w:fldCharType="end"/>
            </w:r>
            <w:r w:rsidR="00CB0A57" w:rsidRPr="00A8351E">
              <w:rPr>
                <w:rFonts w:ascii="Calibri" w:hAnsi="Calibri" w:cs="Calibri"/>
                <w:lang w:val="fr-CA"/>
              </w:rPr>
              <w:t xml:space="preserve"> No</w:t>
            </w:r>
            <w:r>
              <w:rPr>
                <w:rFonts w:ascii="Calibri" w:hAnsi="Calibri" w:cs="Calibri"/>
                <w:lang w:val="fr-CA"/>
              </w:rPr>
              <w:t>n</w:t>
            </w:r>
            <w:r w:rsidR="00CB0A57" w:rsidRPr="00A8351E">
              <w:rPr>
                <w:rFonts w:ascii="Calibri" w:hAnsi="Calibri" w:cs="Calibri"/>
                <w:lang w:val="fr-CA"/>
              </w:rPr>
              <w:t xml:space="preserve">   </w:t>
            </w:r>
            <w:r w:rsidR="001C25BA" w:rsidRPr="00A8351E">
              <w:rPr>
                <w:lang w:val="fr-CA"/>
              </w:rPr>
              <w:fldChar w:fldCharType="begin">
                <w:ffData>
                  <w:name w:val="Check2"/>
                  <w:enabled/>
                  <w:calcOnExit w:val="0"/>
                  <w:checkBox>
                    <w:sizeAuto/>
                    <w:default w:val="0"/>
                  </w:checkBox>
                </w:ffData>
              </w:fldChar>
            </w:r>
            <w:r w:rsidR="001C25BA" w:rsidRPr="00A8351E">
              <w:rPr>
                <w:lang w:val="fr-CA"/>
              </w:rPr>
              <w:instrText xml:space="preserve"> FORMCHECKBOX </w:instrText>
            </w:r>
            <w:r w:rsidR="00037C8C">
              <w:rPr>
                <w:lang w:val="fr-CA"/>
              </w:rPr>
            </w:r>
            <w:r w:rsidR="00037C8C">
              <w:rPr>
                <w:lang w:val="fr-CA"/>
              </w:rPr>
              <w:fldChar w:fldCharType="separate"/>
            </w:r>
            <w:r w:rsidR="001C25BA" w:rsidRPr="00A8351E">
              <w:rPr>
                <w:lang w:val="fr-CA"/>
              </w:rPr>
              <w:fldChar w:fldCharType="end"/>
            </w:r>
            <w:r w:rsidR="001C25BA" w:rsidRPr="00A8351E">
              <w:rPr>
                <w:lang w:val="fr-CA"/>
              </w:rPr>
              <w:t xml:space="preserve"> </w:t>
            </w:r>
            <w:r w:rsidR="001C25BA" w:rsidRPr="00A8351E">
              <w:rPr>
                <w:lang w:val="fr-CA"/>
              </w:rPr>
              <w:fldChar w:fldCharType="begin"/>
            </w:r>
            <w:r w:rsidR="001C25BA" w:rsidRPr="00A8351E">
              <w:rPr>
                <w:lang w:val="fr-CA"/>
              </w:rPr>
              <w:instrText xml:space="preserve"> </w:instrText>
            </w:r>
            <w:r w:rsidR="001C25BA" w:rsidRPr="00A8351E">
              <w:rPr>
                <w:lang w:val="fr-CA"/>
              </w:rPr>
              <w:fldChar w:fldCharType="begin"/>
            </w:r>
            <w:r w:rsidR="001C25BA" w:rsidRPr="00A8351E">
              <w:rPr>
                <w:lang w:val="fr-CA"/>
              </w:rPr>
              <w:instrText xml:space="preserve"> PRIVATE "&lt;INPUT TYPE=\"RADIO\" NAME=\"Male or female\"&gt;" </w:instrText>
            </w:r>
            <w:r w:rsidR="001C25BA" w:rsidRPr="00A8351E">
              <w:rPr>
                <w:lang w:val="fr-CA"/>
              </w:rPr>
              <w:fldChar w:fldCharType="end"/>
            </w:r>
            <w:r w:rsidR="001C25BA" w:rsidRPr="00A8351E">
              <w:rPr>
                <w:lang w:val="fr-CA"/>
              </w:rPr>
              <w:instrText xml:space="preserve">MACROBUTTON HTMLDirect </w:instrText>
            </w:r>
            <w:r w:rsidR="001C25BA" w:rsidRPr="00A8351E">
              <w:rPr>
                <w:lang w:val="fr-CA"/>
              </w:rPr>
              <w:fldChar w:fldCharType="end"/>
            </w:r>
            <w:r>
              <w:rPr>
                <w:lang w:val="fr-CA"/>
              </w:rPr>
              <w:t xml:space="preserve"> Préfère ne pas répondre</w:t>
            </w:r>
          </w:p>
        </w:tc>
      </w:tr>
      <w:tr w:rsidR="00CB0A57" w:rsidRPr="00A8351E" w14:paraId="67321039" w14:textId="77777777" w:rsidTr="00F14E8C">
        <w:tc>
          <w:tcPr>
            <w:tcW w:w="9394" w:type="dxa"/>
            <w:gridSpan w:val="2"/>
            <w:vAlign w:val="center"/>
          </w:tcPr>
          <w:p w14:paraId="264CB114" w14:textId="30F5AE49" w:rsidR="00CB0A57" w:rsidRPr="00A8351E" w:rsidRDefault="00CB0A57" w:rsidP="007A6062">
            <w:pPr>
              <w:tabs>
                <w:tab w:val="left" w:pos="2520"/>
              </w:tabs>
              <w:spacing w:before="120" w:line="360" w:lineRule="auto"/>
              <w:rPr>
                <w:lang w:val="fr-CA"/>
              </w:rPr>
            </w:pPr>
            <w:r w:rsidRPr="00A8351E">
              <w:rPr>
                <w:lang w:val="fr-CA"/>
              </w:rPr>
              <w:t>Affiliations (</w:t>
            </w:r>
            <w:r w:rsidR="001C0E8D">
              <w:rPr>
                <w:lang w:val="fr-CA"/>
              </w:rPr>
              <w:t>cocher toutes les cases applicables</w:t>
            </w:r>
            <w:r w:rsidRPr="00A8351E">
              <w:rPr>
                <w:lang w:val="fr-CA"/>
              </w:rPr>
              <w:t>)</w:t>
            </w:r>
            <w:r w:rsidR="001C0E8D">
              <w:rPr>
                <w:lang w:val="fr-CA"/>
              </w:rPr>
              <w:t xml:space="preserve"> </w:t>
            </w:r>
            <w:r w:rsidRPr="00A8351E">
              <w:rPr>
                <w:lang w:val="fr-CA"/>
              </w:rPr>
              <w:t xml:space="preserve">:   </w:t>
            </w:r>
            <w:r w:rsidRPr="00A8351E">
              <w:rPr>
                <w:lang w:val="fr-CA"/>
              </w:rPr>
              <w:fldChar w:fldCharType="begin">
                <w:ffData>
                  <w:name w:val="Check3"/>
                  <w:enabled/>
                  <w:calcOnExit w:val="0"/>
                  <w:checkBox>
                    <w:sizeAuto/>
                    <w:default w:val="0"/>
                  </w:checkBox>
                </w:ffData>
              </w:fldChar>
            </w:r>
            <w:bookmarkStart w:id="3" w:name="Check3"/>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bookmarkEnd w:id="3"/>
            <w:r w:rsidRPr="00A8351E">
              <w:rPr>
                <w:lang w:val="fr-CA"/>
              </w:rPr>
              <w:t xml:space="preserve"> </w:t>
            </w:r>
            <w:r w:rsidR="002C4733" w:rsidRPr="00A8351E">
              <w:rPr>
                <w:lang w:val="fr-CA"/>
              </w:rPr>
              <w:t>SCN</w:t>
            </w:r>
            <w:r w:rsidR="001B6094" w:rsidRPr="00A8351E">
              <w:rPr>
                <w:lang w:val="fr-CA"/>
              </w:rPr>
              <w:t xml:space="preserve"> </w:t>
            </w:r>
            <w:r w:rsidRPr="00A8351E">
              <w:rPr>
                <w:lang w:val="fr-CA"/>
              </w:rPr>
              <w:t xml:space="preserve"> </w:t>
            </w:r>
            <w:r w:rsidR="001B6094" w:rsidRPr="00A8351E">
              <w:rPr>
                <w:lang w:val="fr-CA"/>
              </w:rPr>
              <w:t xml:space="preserve">  </w:t>
            </w:r>
            <w:r w:rsidRPr="00A8351E">
              <w:rPr>
                <w:lang w:val="fr-CA"/>
              </w:rPr>
              <w:fldChar w:fldCharType="begin">
                <w:ffData>
                  <w:name w:val="Check4"/>
                  <w:enabled/>
                  <w:calcOnExit w:val="0"/>
                  <w:checkBox>
                    <w:sizeAuto/>
                    <w:default w:val="0"/>
                  </w:checkBox>
                </w:ffData>
              </w:fldChar>
            </w:r>
            <w:bookmarkStart w:id="4" w:name="Check4"/>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bookmarkEnd w:id="4"/>
            <w:r w:rsidRPr="00A8351E">
              <w:rPr>
                <w:lang w:val="fr-CA"/>
              </w:rPr>
              <w:t xml:space="preserve"> </w:t>
            </w:r>
            <w:r w:rsidR="002C4733" w:rsidRPr="00A8351E">
              <w:rPr>
                <w:lang w:val="fr-CA"/>
              </w:rPr>
              <w:t>BioCanRx</w:t>
            </w:r>
            <w:r w:rsidRPr="00A8351E">
              <w:rPr>
                <w:lang w:val="fr-CA"/>
              </w:rPr>
              <w:t xml:space="preserve"> </w:t>
            </w:r>
            <w:r w:rsidR="001B6094" w:rsidRPr="00A8351E">
              <w:rPr>
                <w:lang w:val="fr-CA"/>
              </w:rPr>
              <w:t xml:space="preserve">   </w:t>
            </w:r>
            <w:r w:rsidRPr="00A8351E">
              <w:rPr>
                <w:lang w:val="fr-CA"/>
              </w:rPr>
              <w:fldChar w:fldCharType="begin">
                <w:ffData>
                  <w:name w:val="Check5"/>
                  <w:enabled/>
                  <w:calcOnExit w:val="0"/>
                  <w:checkBox>
                    <w:sizeAuto/>
                    <w:default w:val="0"/>
                  </w:checkBox>
                </w:ffData>
              </w:fldChar>
            </w:r>
            <w:bookmarkStart w:id="5" w:name="Check5"/>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bookmarkEnd w:id="5"/>
            <w:r w:rsidRPr="00A8351E">
              <w:rPr>
                <w:lang w:val="fr-CA"/>
              </w:rPr>
              <w:t xml:space="preserve"> </w:t>
            </w:r>
            <w:r w:rsidR="002C4733" w:rsidRPr="00A8351E">
              <w:rPr>
                <w:lang w:val="fr-CA"/>
              </w:rPr>
              <w:t>CellCAN</w:t>
            </w:r>
            <w:r w:rsidR="001B6094" w:rsidRPr="00A8351E">
              <w:rPr>
                <w:lang w:val="fr-CA"/>
              </w:rPr>
              <w:t xml:space="preserve">    </w:t>
            </w:r>
            <w:r w:rsidR="001B6094" w:rsidRPr="00A8351E">
              <w:rPr>
                <w:lang w:val="fr-CA"/>
              </w:rPr>
              <w:fldChar w:fldCharType="begin">
                <w:ffData>
                  <w:name w:val="Check5"/>
                  <w:enabled/>
                  <w:calcOnExit w:val="0"/>
                  <w:checkBox>
                    <w:sizeAuto/>
                    <w:default w:val="0"/>
                  </w:checkBox>
                </w:ffData>
              </w:fldChar>
            </w:r>
            <w:r w:rsidR="001B6094" w:rsidRPr="00A8351E">
              <w:rPr>
                <w:lang w:val="fr-CA"/>
              </w:rPr>
              <w:instrText xml:space="preserve"> FORMCHECKBOX </w:instrText>
            </w:r>
            <w:r w:rsidR="00037C8C">
              <w:rPr>
                <w:lang w:val="fr-CA"/>
              </w:rPr>
            </w:r>
            <w:r w:rsidR="00037C8C">
              <w:rPr>
                <w:lang w:val="fr-CA"/>
              </w:rPr>
              <w:fldChar w:fldCharType="separate"/>
            </w:r>
            <w:r w:rsidR="001B6094" w:rsidRPr="00A8351E">
              <w:rPr>
                <w:lang w:val="fr-CA"/>
              </w:rPr>
              <w:fldChar w:fldCharType="end"/>
            </w:r>
            <w:r w:rsidR="001B6094" w:rsidRPr="00A8351E">
              <w:rPr>
                <w:lang w:val="fr-CA"/>
              </w:rPr>
              <w:t xml:space="preserve"> OIRM    </w:t>
            </w:r>
            <w:r w:rsidR="001B6094" w:rsidRPr="00A8351E">
              <w:rPr>
                <w:lang w:val="fr-CA"/>
              </w:rPr>
              <w:fldChar w:fldCharType="begin">
                <w:ffData>
                  <w:name w:val="Check5"/>
                  <w:enabled/>
                  <w:calcOnExit w:val="0"/>
                  <w:checkBox>
                    <w:sizeAuto/>
                    <w:default w:val="0"/>
                  </w:checkBox>
                </w:ffData>
              </w:fldChar>
            </w:r>
            <w:r w:rsidR="001B6094" w:rsidRPr="00A8351E">
              <w:rPr>
                <w:lang w:val="fr-CA"/>
              </w:rPr>
              <w:instrText xml:space="preserve"> FORMCHECKBOX </w:instrText>
            </w:r>
            <w:r w:rsidR="00037C8C">
              <w:rPr>
                <w:lang w:val="fr-CA"/>
              </w:rPr>
            </w:r>
            <w:r w:rsidR="00037C8C">
              <w:rPr>
                <w:lang w:val="fr-CA"/>
              </w:rPr>
              <w:fldChar w:fldCharType="separate"/>
            </w:r>
            <w:r w:rsidR="001B6094" w:rsidRPr="00A8351E">
              <w:rPr>
                <w:lang w:val="fr-CA"/>
              </w:rPr>
              <w:fldChar w:fldCharType="end"/>
            </w:r>
            <w:r w:rsidR="001B6094" w:rsidRPr="00A8351E">
              <w:rPr>
                <w:lang w:val="fr-CA"/>
              </w:rPr>
              <w:t xml:space="preserve"> ThéCell</w:t>
            </w:r>
          </w:p>
        </w:tc>
      </w:tr>
      <w:tr w:rsidR="00F14E8C" w:rsidRPr="00A8351E" w14:paraId="6B0D63A6" w14:textId="77777777" w:rsidTr="008524A7">
        <w:trPr>
          <w:trHeight w:val="1187"/>
        </w:trPr>
        <w:tc>
          <w:tcPr>
            <w:tcW w:w="9394" w:type="dxa"/>
            <w:gridSpan w:val="2"/>
          </w:tcPr>
          <w:p w14:paraId="677ABF65" w14:textId="29361290" w:rsidR="00F14E8C" w:rsidRPr="00A8351E" w:rsidRDefault="001C0E8D" w:rsidP="007A6062">
            <w:pPr>
              <w:spacing w:before="120" w:line="360" w:lineRule="auto"/>
              <w:rPr>
                <w:lang w:val="fr-CA"/>
              </w:rPr>
            </w:pPr>
            <w:r>
              <w:rPr>
                <w:lang w:val="fr-CA"/>
              </w:rPr>
              <w:t xml:space="preserve">Nom et ville de l’établissement </w:t>
            </w:r>
            <w:r w:rsidR="00F14E8C" w:rsidRPr="00A8351E">
              <w:rPr>
                <w:lang w:val="fr-CA"/>
              </w:rPr>
              <w:t>:</w:t>
            </w:r>
          </w:p>
        </w:tc>
      </w:tr>
      <w:tr w:rsidR="00CB0A57" w:rsidRPr="00A8351E" w14:paraId="3292745B" w14:textId="77777777" w:rsidTr="00F14E8C">
        <w:tc>
          <w:tcPr>
            <w:tcW w:w="4280" w:type="dxa"/>
            <w:vAlign w:val="center"/>
          </w:tcPr>
          <w:p w14:paraId="7BB4CEF6" w14:textId="085AD5F3" w:rsidR="00CB0A57" w:rsidRPr="00A8351E" w:rsidRDefault="001C0E8D" w:rsidP="007A6062">
            <w:pPr>
              <w:spacing w:before="120" w:line="360" w:lineRule="auto"/>
              <w:rPr>
                <w:lang w:val="fr-CA"/>
              </w:rPr>
            </w:pPr>
            <w:r w:rsidRPr="00133999">
              <w:rPr>
                <w:lang w:val="fr-CA"/>
              </w:rPr>
              <w:t xml:space="preserve">Numéro de </w:t>
            </w:r>
            <w:r>
              <w:rPr>
                <w:lang w:val="fr-CA"/>
              </w:rPr>
              <w:t>téléphone </w:t>
            </w:r>
            <w:r w:rsidR="00CB0A57" w:rsidRPr="00A8351E">
              <w:rPr>
                <w:lang w:val="fr-CA"/>
              </w:rPr>
              <w:t xml:space="preserve">: </w:t>
            </w:r>
          </w:p>
        </w:tc>
        <w:tc>
          <w:tcPr>
            <w:tcW w:w="5114" w:type="dxa"/>
            <w:vAlign w:val="center"/>
          </w:tcPr>
          <w:p w14:paraId="6274B6B7" w14:textId="4E6CDBBC" w:rsidR="00CB0A57" w:rsidRPr="00A8351E" w:rsidRDefault="001C0E8D" w:rsidP="007A6062">
            <w:pPr>
              <w:spacing w:before="120" w:line="360" w:lineRule="auto"/>
              <w:rPr>
                <w:lang w:val="fr-CA" w:eastAsia="x-none"/>
              </w:rPr>
            </w:pPr>
            <w:r>
              <w:rPr>
                <w:lang w:val="fr-CA"/>
              </w:rPr>
              <w:t xml:space="preserve">Adresse de courriel </w:t>
            </w:r>
            <w:r w:rsidR="00CB0A57" w:rsidRPr="00A8351E">
              <w:rPr>
                <w:lang w:val="fr-CA"/>
              </w:rPr>
              <w:t>:</w:t>
            </w:r>
          </w:p>
        </w:tc>
      </w:tr>
      <w:tr w:rsidR="00CB0A57" w:rsidRPr="00A8351E" w14:paraId="37C6FAF9" w14:textId="77777777" w:rsidTr="00F14E8C">
        <w:tc>
          <w:tcPr>
            <w:tcW w:w="9394" w:type="dxa"/>
            <w:gridSpan w:val="2"/>
            <w:shd w:val="clear" w:color="auto" w:fill="CC007B"/>
            <w:vAlign w:val="center"/>
          </w:tcPr>
          <w:p w14:paraId="3DE93C9C" w14:textId="51671478" w:rsidR="00CB0A57" w:rsidRPr="00A8351E" w:rsidRDefault="001C0E8D" w:rsidP="007A6062">
            <w:pPr>
              <w:spacing w:before="120" w:line="360" w:lineRule="auto"/>
              <w:rPr>
                <w:color w:val="FFFFFF" w:themeColor="background1"/>
                <w:szCs w:val="20"/>
                <w:lang w:val="fr-CA"/>
              </w:rPr>
            </w:pPr>
            <w:r>
              <w:rPr>
                <w:b/>
                <w:color w:val="FFFFFF" w:themeColor="background1"/>
                <w:szCs w:val="20"/>
                <w:lang w:val="fr-CA"/>
              </w:rPr>
              <w:t xml:space="preserve">RENSEIGNEMENTS SUR LE DEUXIÈME MEMBRE DE L’ÉQUIPE </w:t>
            </w:r>
          </w:p>
        </w:tc>
      </w:tr>
      <w:tr w:rsidR="001C0E8D" w:rsidRPr="00A8351E" w14:paraId="29197DA8" w14:textId="77777777" w:rsidTr="007A6062">
        <w:tc>
          <w:tcPr>
            <w:tcW w:w="4280" w:type="dxa"/>
            <w:vAlign w:val="center"/>
          </w:tcPr>
          <w:p w14:paraId="3EA4DBF6" w14:textId="58C8D250" w:rsidR="001C0E8D" w:rsidRPr="00A8351E" w:rsidRDefault="001C0E8D" w:rsidP="001C0E8D">
            <w:pPr>
              <w:spacing w:before="120" w:line="360" w:lineRule="auto"/>
              <w:rPr>
                <w:lang w:val="fr-CA" w:eastAsia="x-none"/>
              </w:rPr>
            </w:pPr>
            <w:r>
              <w:rPr>
                <w:lang w:val="fr-CA" w:eastAsia="x-none"/>
              </w:rPr>
              <w:t>Nom de famill</w:t>
            </w:r>
            <w:r w:rsidRPr="00A8351E">
              <w:rPr>
                <w:lang w:val="fr-CA" w:eastAsia="x-none"/>
              </w:rPr>
              <w:t>e</w:t>
            </w:r>
            <w:r>
              <w:rPr>
                <w:lang w:val="fr-CA" w:eastAsia="x-none"/>
              </w:rPr>
              <w:t xml:space="preserve"> </w:t>
            </w:r>
            <w:r w:rsidRPr="00A8351E">
              <w:rPr>
                <w:lang w:val="fr-CA" w:eastAsia="x-none"/>
              </w:rPr>
              <w:t>:</w:t>
            </w:r>
          </w:p>
        </w:tc>
        <w:tc>
          <w:tcPr>
            <w:tcW w:w="5114" w:type="dxa"/>
            <w:vAlign w:val="center"/>
          </w:tcPr>
          <w:p w14:paraId="5597515F" w14:textId="7372C901" w:rsidR="001C0E8D" w:rsidRPr="00A8351E" w:rsidRDefault="001C0E8D" w:rsidP="001C0E8D">
            <w:pPr>
              <w:spacing w:before="120" w:line="360" w:lineRule="auto"/>
              <w:rPr>
                <w:lang w:val="fr-CA" w:eastAsia="x-none"/>
              </w:rPr>
            </w:pPr>
            <w:r>
              <w:rPr>
                <w:lang w:val="fr-CA" w:eastAsia="x-none"/>
              </w:rPr>
              <w:t xml:space="preserve">Prénom(s) </w:t>
            </w:r>
            <w:r w:rsidRPr="00A8351E">
              <w:rPr>
                <w:lang w:val="fr-CA" w:eastAsia="x-none"/>
              </w:rPr>
              <w:t>:</w:t>
            </w:r>
          </w:p>
        </w:tc>
      </w:tr>
      <w:tr w:rsidR="006E6436" w:rsidRPr="00A8351E" w14:paraId="7614B0D8" w14:textId="77777777" w:rsidTr="007A6062">
        <w:tc>
          <w:tcPr>
            <w:tcW w:w="9394" w:type="dxa"/>
            <w:gridSpan w:val="2"/>
            <w:vAlign w:val="center"/>
          </w:tcPr>
          <w:p w14:paraId="51F66F32" w14:textId="0A5945A1" w:rsidR="006E6436" w:rsidRPr="00A8351E" w:rsidRDefault="001C0E8D" w:rsidP="006E6436">
            <w:pPr>
              <w:spacing w:before="120" w:line="360" w:lineRule="auto"/>
              <w:rPr>
                <w:lang w:val="fr-CA"/>
              </w:rPr>
            </w:pPr>
            <w:r>
              <w:rPr>
                <w:lang w:val="fr-CA"/>
              </w:rPr>
              <w:t xml:space="preserve">Sexe </w:t>
            </w:r>
            <w:r w:rsidRPr="00A8351E">
              <w:rPr>
                <w:lang w:val="fr-CA"/>
              </w:rPr>
              <w:t xml:space="preserve">:   </w:t>
            </w:r>
            <w:r w:rsidRPr="00A8351E">
              <w:rPr>
                <w:lang w:val="fr-CA"/>
              </w:rPr>
              <w:fldChar w:fldCharType="begin">
                <w:ffData>
                  <w:name w:val="Check1"/>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Pr>
                <w:lang w:val="fr-CA"/>
              </w:rPr>
              <w:t>Femme</w:t>
            </w:r>
            <w:r w:rsidRPr="00A8351E">
              <w:rPr>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Pr>
                <w:lang w:val="fr-CA"/>
              </w:rPr>
              <w:t>Homme</w:t>
            </w:r>
            <w:r w:rsidRPr="00A8351E">
              <w:rPr>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Genre fluide</w:t>
            </w:r>
            <w:r w:rsidRPr="00A8351E">
              <w:rPr>
                <w:rFonts w:ascii="Calibri" w:hAnsi="Calibri" w:cs="Calibri"/>
                <w:lang w:val="fr-CA"/>
              </w:rPr>
              <w:t xml:space="preserve"> / Non-</w:t>
            </w:r>
            <w:r>
              <w:rPr>
                <w:rFonts w:ascii="Calibri" w:hAnsi="Calibri" w:cs="Calibri"/>
                <w:lang w:val="fr-CA"/>
              </w:rPr>
              <w:t>binaire</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Autre</w:t>
            </w:r>
            <w:r w:rsidRPr="00A8351E">
              <w:rPr>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Pr>
                <w:lang w:val="fr-CA"/>
              </w:rPr>
              <w:t>Préfère ne pas répondre</w:t>
            </w:r>
          </w:p>
        </w:tc>
      </w:tr>
      <w:tr w:rsidR="006E6436" w:rsidRPr="00A8351E" w14:paraId="0281D123" w14:textId="77777777" w:rsidTr="007A6062">
        <w:tc>
          <w:tcPr>
            <w:tcW w:w="9394" w:type="dxa"/>
            <w:gridSpan w:val="2"/>
            <w:vAlign w:val="center"/>
          </w:tcPr>
          <w:p w14:paraId="12D14CF3" w14:textId="76BDB4A5" w:rsidR="006E6436" w:rsidRPr="00A8351E" w:rsidRDefault="001C0E8D" w:rsidP="006E6436">
            <w:pPr>
              <w:spacing w:before="120" w:line="360" w:lineRule="auto"/>
              <w:rPr>
                <w:lang w:val="fr-CA"/>
              </w:rPr>
            </w:pPr>
            <w:r w:rsidRPr="00A8351E">
              <w:rPr>
                <w:rFonts w:ascii="Calibri" w:hAnsi="Calibri" w:cs="Calibri"/>
                <w:lang w:val="fr-CA"/>
              </w:rPr>
              <w:t>Identi</w:t>
            </w:r>
            <w:r>
              <w:rPr>
                <w:rFonts w:ascii="Calibri" w:hAnsi="Calibri" w:cs="Calibri"/>
                <w:lang w:val="fr-CA"/>
              </w:rPr>
              <w:t>té autochtone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6E6436" w:rsidRPr="00A8351E" w14:paraId="55A2F04C" w14:textId="77777777" w:rsidTr="007A6062">
        <w:tc>
          <w:tcPr>
            <w:tcW w:w="9394" w:type="dxa"/>
            <w:gridSpan w:val="2"/>
            <w:vAlign w:val="center"/>
          </w:tcPr>
          <w:p w14:paraId="4940CA6F" w14:textId="3E889898" w:rsidR="006E6436" w:rsidRPr="00A8351E" w:rsidRDefault="001C0E8D" w:rsidP="006E6436">
            <w:pPr>
              <w:spacing w:before="120" w:line="360" w:lineRule="auto"/>
              <w:rPr>
                <w:lang w:val="fr-CA"/>
              </w:rPr>
            </w:pPr>
            <w:r w:rsidRPr="00A8351E">
              <w:rPr>
                <w:rFonts w:ascii="Calibri" w:hAnsi="Calibri" w:cs="Calibri"/>
                <w:lang w:val="fr-CA"/>
              </w:rPr>
              <w:t>Person</w:t>
            </w:r>
            <w:r>
              <w:rPr>
                <w:rFonts w:ascii="Calibri" w:hAnsi="Calibri" w:cs="Calibri"/>
                <w:lang w:val="fr-CA"/>
              </w:rPr>
              <w:t>ne handicapée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6E6436" w:rsidRPr="00A8351E" w14:paraId="26128FB1" w14:textId="77777777" w:rsidTr="007A6062">
        <w:tc>
          <w:tcPr>
            <w:tcW w:w="9394" w:type="dxa"/>
            <w:gridSpan w:val="2"/>
            <w:vAlign w:val="center"/>
          </w:tcPr>
          <w:p w14:paraId="66E97AA2" w14:textId="40FD9AFA" w:rsidR="006E6436" w:rsidRPr="00A8351E" w:rsidRDefault="001C0E8D" w:rsidP="006E6436">
            <w:pPr>
              <w:spacing w:before="120" w:line="360" w:lineRule="auto"/>
              <w:rPr>
                <w:lang w:val="fr-CA"/>
              </w:rPr>
            </w:pPr>
            <w:r>
              <w:rPr>
                <w:rFonts w:ascii="Calibri" w:hAnsi="Calibri" w:cs="Calibri"/>
                <w:lang w:val="fr-CA"/>
              </w:rPr>
              <w:t>Membre d’une minorité visible</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w:t>
            </w:r>
            <w:r>
              <w:rPr>
                <w:rFonts w:ascii="Calibri" w:hAnsi="Calibri" w:cs="Calibri"/>
                <w:lang w:val="fr-CA"/>
              </w:rPr>
              <w:t>Oui</w:t>
            </w:r>
            <w:r w:rsidRPr="00A8351E">
              <w:rPr>
                <w:rFonts w:ascii="Calibri" w:hAnsi="Calibri" w:cs="Calibri"/>
                <w:lang w:val="fr-CA"/>
              </w:rPr>
              <w:t xml:space="preserve">    </w:t>
            </w:r>
            <w:r w:rsidRPr="00A8351E">
              <w:rPr>
                <w:rFonts w:ascii="Calibri" w:hAnsi="Calibri" w:cs="Calibri"/>
                <w:lang w:val="fr-CA"/>
              </w:rPr>
              <w:fldChar w:fldCharType="begin">
                <w:ffData>
                  <w:name w:val="Check1"/>
                  <w:enabled/>
                  <w:calcOnExit w:val="0"/>
                  <w:checkBox>
                    <w:sizeAuto/>
                    <w:default w:val="0"/>
                  </w:checkBox>
                </w:ffData>
              </w:fldChar>
            </w:r>
            <w:r w:rsidRPr="00A8351E">
              <w:rPr>
                <w:rFonts w:ascii="Calibri" w:hAnsi="Calibri" w:cs="Calibri"/>
                <w:lang w:val="fr-CA"/>
              </w:rPr>
              <w:instrText xml:space="preserve"> FORMCHECKBOX </w:instrText>
            </w:r>
            <w:r w:rsidR="00037C8C">
              <w:rPr>
                <w:rFonts w:ascii="Calibri" w:hAnsi="Calibri" w:cs="Calibri"/>
                <w:lang w:val="fr-CA"/>
              </w:rPr>
            </w:r>
            <w:r w:rsidR="00037C8C">
              <w:rPr>
                <w:rFonts w:ascii="Calibri" w:hAnsi="Calibri" w:cs="Calibri"/>
                <w:lang w:val="fr-CA"/>
              </w:rPr>
              <w:fldChar w:fldCharType="separate"/>
            </w:r>
            <w:r w:rsidRPr="00A8351E">
              <w:rPr>
                <w:rFonts w:ascii="Calibri" w:hAnsi="Calibri" w:cs="Calibri"/>
                <w:lang w:val="fr-CA"/>
              </w:rPr>
              <w:fldChar w:fldCharType="end"/>
            </w:r>
            <w:r w:rsidRPr="00A8351E">
              <w:rPr>
                <w:rFonts w:ascii="Calibri" w:hAnsi="Calibri" w:cs="Calibri"/>
                <w:lang w:val="fr-CA"/>
              </w:rPr>
              <w:t xml:space="preserve"> No</w:t>
            </w:r>
            <w:r>
              <w:rPr>
                <w:rFonts w:ascii="Calibri" w:hAnsi="Calibri" w:cs="Calibri"/>
                <w:lang w:val="fr-CA"/>
              </w:rPr>
              <w:t>n</w:t>
            </w:r>
            <w:r w:rsidRPr="00A8351E">
              <w:rPr>
                <w:rFonts w:ascii="Calibri" w:hAnsi="Calibri" w:cs="Calibri"/>
                <w:lang w:val="fr-CA"/>
              </w:rPr>
              <w:t xml:space="preserve">   </w:t>
            </w:r>
            <w:r w:rsidRPr="00A8351E">
              <w:rPr>
                <w:lang w:val="fr-CA"/>
              </w:rPr>
              <w:fldChar w:fldCharType="begin">
                <w:ffData>
                  <w:name w:val="Check2"/>
                  <w:enabled/>
                  <w:calcOnExit w:val="0"/>
                  <w:checkBox>
                    <w:sizeAuto/>
                    <w:default w:val="0"/>
                  </w:checkBox>
                </w:ffData>
              </w:fldChar>
            </w:r>
            <w:r w:rsidRPr="00A8351E">
              <w:rPr>
                <w:lang w:val="fr-CA"/>
              </w:rPr>
              <w:instrText xml:space="preserve"> FORMCHECKBOX </w:instrText>
            </w:r>
            <w:r w:rsidR="00037C8C">
              <w:rPr>
                <w:lang w:val="fr-CA"/>
              </w:rPr>
            </w:r>
            <w:r w:rsidR="00037C8C">
              <w:rPr>
                <w:lang w:val="fr-CA"/>
              </w:rPr>
              <w:fldChar w:fldCharType="separate"/>
            </w:r>
            <w:r w:rsidRPr="00A8351E">
              <w:rPr>
                <w:lang w:val="fr-CA"/>
              </w:rPr>
              <w:fldChar w:fldCharType="end"/>
            </w:r>
            <w:r w:rsidRPr="00A8351E">
              <w:rPr>
                <w:lang w:val="fr-CA"/>
              </w:rPr>
              <w:t xml:space="preserve"> </w:t>
            </w:r>
            <w:r w:rsidRPr="00A8351E">
              <w:rPr>
                <w:lang w:val="fr-CA"/>
              </w:rPr>
              <w:fldChar w:fldCharType="begin"/>
            </w:r>
            <w:r w:rsidRPr="00A8351E">
              <w:rPr>
                <w:lang w:val="fr-CA"/>
              </w:rPr>
              <w:instrText xml:space="preserve"> </w:instrText>
            </w:r>
            <w:r w:rsidRPr="00A8351E">
              <w:rPr>
                <w:lang w:val="fr-CA"/>
              </w:rPr>
              <w:fldChar w:fldCharType="begin"/>
            </w:r>
            <w:r w:rsidRPr="00A8351E">
              <w:rPr>
                <w:lang w:val="fr-CA"/>
              </w:rPr>
              <w:instrText xml:space="preserve"> PRIVATE "&lt;INPUT TYPE=\"RADIO\" NAME=\"Male or female\"&gt;" </w:instrText>
            </w:r>
            <w:r w:rsidRPr="00A8351E">
              <w:rPr>
                <w:lang w:val="fr-CA"/>
              </w:rPr>
              <w:fldChar w:fldCharType="end"/>
            </w:r>
            <w:r w:rsidRPr="00A8351E">
              <w:rPr>
                <w:lang w:val="fr-CA"/>
              </w:rPr>
              <w:instrText xml:space="preserve">MACROBUTTON HTMLDirect </w:instrText>
            </w:r>
            <w:r w:rsidRPr="00A8351E">
              <w:rPr>
                <w:lang w:val="fr-CA"/>
              </w:rPr>
              <w:fldChar w:fldCharType="end"/>
            </w:r>
            <w:r>
              <w:rPr>
                <w:lang w:val="fr-CA"/>
              </w:rPr>
              <w:t xml:space="preserve"> Préfère ne pas répondre</w:t>
            </w:r>
          </w:p>
        </w:tc>
      </w:tr>
      <w:tr w:rsidR="00CB0A57" w:rsidRPr="00A8351E" w14:paraId="0F236320" w14:textId="77777777" w:rsidTr="00F14E8C">
        <w:tc>
          <w:tcPr>
            <w:tcW w:w="4280" w:type="dxa"/>
            <w:vAlign w:val="center"/>
          </w:tcPr>
          <w:p w14:paraId="18C44C05" w14:textId="77777777" w:rsidR="001C0E8D" w:rsidRPr="00133999" w:rsidRDefault="001C0E8D" w:rsidP="001C0E8D">
            <w:pPr>
              <w:spacing w:before="120"/>
              <w:rPr>
                <w:rFonts w:ascii="Calibri" w:hAnsi="Calibri" w:cs="Calibri"/>
                <w:lang w:val="fr-CA"/>
              </w:rPr>
            </w:pPr>
            <w:r w:rsidRPr="00133999">
              <w:rPr>
                <w:rFonts w:ascii="Calibri" w:hAnsi="Calibri" w:cs="Calibri"/>
                <w:lang w:val="fr-CA"/>
              </w:rPr>
              <w:t>Pos</w:t>
            </w:r>
            <w:r>
              <w:rPr>
                <w:rFonts w:ascii="Calibri" w:hAnsi="Calibri" w:cs="Calibri"/>
                <w:lang w:val="fr-CA"/>
              </w:rPr>
              <w:t>te</w:t>
            </w:r>
            <w:r w:rsidRPr="00133999">
              <w:rPr>
                <w:rFonts w:ascii="Calibri" w:hAnsi="Calibri" w:cs="Calibri"/>
                <w:lang w:val="fr-CA"/>
              </w:rPr>
              <w:t xml:space="preserve"> et année d'étude</w:t>
            </w:r>
            <w:r>
              <w:rPr>
                <w:rFonts w:ascii="Calibri" w:hAnsi="Calibri" w:cs="Calibri"/>
                <w:lang w:val="fr-CA"/>
              </w:rPr>
              <w:t> </w:t>
            </w:r>
            <w:r w:rsidRPr="00133999">
              <w:rPr>
                <w:rFonts w:ascii="Calibri" w:hAnsi="Calibri" w:cs="Calibri"/>
                <w:lang w:val="fr-CA"/>
              </w:rPr>
              <w:t>:</w:t>
            </w:r>
          </w:p>
          <w:p w14:paraId="1A8DC5D3" w14:textId="31943931" w:rsidR="00CB0A57" w:rsidRPr="001C0E8D" w:rsidRDefault="001C0E8D" w:rsidP="001C0E8D">
            <w:pPr>
              <w:spacing w:before="120"/>
              <w:rPr>
                <w:rFonts w:ascii="Calibri" w:hAnsi="Calibri" w:cs="Calibri"/>
                <w:lang w:val="fr-CA"/>
              </w:rPr>
            </w:pPr>
            <w:r>
              <w:rPr>
                <w:rFonts w:ascii="Calibri" w:hAnsi="Calibri" w:cs="Calibri"/>
                <w:i/>
                <w:lang w:val="fr-CA"/>
              </w:rPr>
              <w:t>(</w:t>
            </w:r>
            <w:r w:rsidRPr="00453595">
              <w:rPr>
                <w:i/>
                <w:lang w:val="fr-CA"/>
              </w:rPr>
              <w:t>étudiant à la maîtrise, étudiant au doctorat, boursier postdoctoral, associé de recherche, techniciens de recherche</w:t>
            </w:r>
            <w:r w:rsidRPr="00133999">
              <w:rPr>
                <w:rFonts w:ascii="Calibri" w:hAnsi="Calibri" w:cs="Calibri"/>
                <w:i/>
                <w:lang w:val="fr-CA"/>
              </w:rPr>
              <w:t>)</w:t>
            </w:r>
            <w:r>
              <w:rPr>
                <w:rFonts w:ascii="Calibri" w:hAnsi="Calibri" w:cs="Calibri"/>
                <w:i/>
                <w:lang w:val="fr-CA"/>
              </w:rPr>
              <w:t> </w:t>
            </w:r>
            <w:r w:rsidRPr="00133999">
              <w:rPr>
                <w:rFonts w:ascii="Calibri" w:hAnsi="Calibri" w:cs="Calibri"/>
                <w:i/>
                <w:lang w:val="fr-CA"/>
              </w:rPr>
              <w:t>:</w:t>
            </w:r>
            <w:r w:rsidRPr="00133999">
              <w:rPr>
                <w:rFonts w:ascii="Calibri" w:hAnsi="Calibri" w:cs="Calibri"/>
                <w:lang w:val="fr-CA"/>
              </w:rPr>
              <w:t xml:space="preserve"> </w:t>
            </w:r>
            <w:r w:rsidR="00CD2C2E" w:rsidRPr="00A8351E">
              <w:rPr>
                <w:szCs w:val="20"/>
                <w:lang w:val="fr-CA"/>
              </w:rPr>
              <w:t xml:space="preserve"> </w:t>
            </w:r>
          </w:p>
        </w:tc>
        <w:tc>
          <w:tcPr>
            <w:tcW w:w="5114" w:type="dxa"/>
            <w:vAlign w:val="center"/>
          </w:tcPr>
          <w:p w14:paraId="5F9AFE5C" w14:textId="77777777" w:rsidR="00CB0A57" w:rsidRDefault="00CB0A57" w:rsidP="007A6062">
            <w:pPr>
              <w:spacing w:before="120" w:line="360" w:lineRule="auto"/>
              <w:rPr>
                <w:szCs w:val="20"/>
                <w:lang w:val="fr-CA"/>
              </w:rPr>
            </w:pPr>
            <w:r w:rsidRPr="00A8351E">
              <w:rPr>
                <w:szCs w:val="20"/>
                <w:lang w:val="fr-CA"/>
              </w:rPr>
              <w:t>Adress</w:t>
            </w:r>
            <w:r w:rsidR="001C0E8D">
              <w:rPr>
                <w:szCs w:val="20"/>
                <w:lang w:val="fr-CA"/>
              </w:rPr>
              <w:t xml:space="preserve">e de courriel </w:t>
            </w:r>
            <w:r w:rsidRPr="00A8351E">
              <w:rPr>
                <w:szCs w:val="20"/>
                <w:lang w:val="fr-CA"/>
              </w:rPr>
              <w:t>:</w:t>
            </w:r>
          </w:p>
          <w:p w14:paraId="4BEAF0C4" w14:textId="581CFE04" w:rsidR="001C0E8D" w:rsidRPr="00A8351E" w:rsidRDefault="001C0E8D" w:rsidP="007A6062">
            <w:pPr>
              <w:spacing w:before="120" w:line="360" w:lineRule="auto"/>
              <w:rPr>
                <w:szCs w:val="20"/>
                <w:lang w:val="fr-CA" w:eastAsia="x-none"/>
              </w:rPr>
            </w:pPr>
          </w:p>
        </w:tc>
      </w:tr>
    </w:tbl>
    <w:p w14:paraId="6ECEB40F" w14:textId="50572BD7" w:rsidR="69B2CF0B" w:rsidRPr="00A8351E" w:rsidRDefault="69B2CF0B">
      <w:pPr>
        <w:rPr>
          <w:rFonts w:ascii="Calibri" w:eastAsia="Calibri" w:hAnsi="Calibri" w:cs="Calibri"/>
          <w:lang w:val="fr-CA"/>
        </w:rPr>
      </w:pPr>
    </w:p>
    <w:p w14:paraId="3B39B331" w14:textId="77777777" w:rsidR="00091505" w:rsidRPr="00A8351E" w:rsidRDefault="00091505">
      <w:pPr>
        <w:rPr>
          <w:rFonts w:ascii="Calibri" w:eastAsia="Calibri" w:hAnsi="Calibri" w:cs="Calibri"/>
          <w:lang w:val="fr-CA"/>
        </w:rPr>
      </w:pPr>
    </w:p>
    <w:p w14:paraId="2EE4EFBF" w14:textId="6762CBE7" w:rsidR="004A7FD1" w:rsidRPr="00A8351E" w:rsidRDefault="00A8351E" w:rsidP="004A7FD1">
      <w:pPr>
        <w:rPr>
          <w:lang w:val="fr-CA"/>
        </w:rPr>
      </w:pPr>
      <w:r w:rsidRPr="00A8351E">
        <w:rPr>
          <w:lang w:val="fr-CA"/>
        </w:rPr>
        <w:t>Veuillez fournir les renseignements suivants </w:t>
      </w:r>
      <w:r w:rsidR="004A7FD1" w:rsidRPr="00A8351E">
        <w:rPr>
          <w:lang w:val="fr-CA"/>
        </w:rPr>
        <w:t xml:space="preserve">: </w:t>
      </w:r>
    </w:p>
    <w:p w14:paraId="5089B17F" w14:textId="77777777" w:rsidR="00EB72CC" w:rsidRPr="00A8351E" w:rsidRDefault="00EB72CC">
      <w:pPr>
        <w:rPr>
          <w:lang w:val="fr-CA"/>
        </w:rPr>
      </w:pPr>
    </w:p>
    <w:p w14:paraId="7A3B3EDB" w14:textId="1E8A4FF7" w:rsidR="007A664E" w:rsidRPr="00A8351E" w:rsidRDefault="00A8351E" w:rsidP="007A664E">
      <w:pPr>
        <w:widowControl w:val="0"/>
        <w:numPr>
          <w:ilvl w:val="1"/>
          <w:numId w:val="23"/>
        </w:numPr>
        <w:tabs>
          <w:tab w:val="clear" w:pos="540"/>
          <w:tab w:val="num" w:pos="180"/>
          <w:tab w:val="num" w:pos="567"/>
        </w:tabs>
        <w:autoSpaceDE w:val="0"/>
        <w:autoSpaceDN w:val="0"/>
        <w:adjustRightInd w:val="0"/>
        <w:spacing w:after="200"/>
        <w:ind w:hanging="540"/>
        <w:rPr>
          <w:lang w:val="fr-CA"/>
        </w:rPr>
      </w:pPr>
      <w:r w:rsidRPr="00A8351E">
        <w:rPr>
          <w:lang w:val="fr-CA"/>
        </w:rPr>
        <w:t>Donnez un aperçu de vos intérêts de recherche actue</w:t>
      </w:r>
      <w:r w:rsidR="00676F7C">
        <w:rPr>
          <w:lang w:val="fr-CA"/>
        </w:rPr>
        <w:t>ls</w:t>
      </w:r>
      <w:r w:rsidRPr="00A8351E">
        <w:rPr>
          <w:lang w:val="fr-CA"/>
        </w:rPr>
        <w:t xml:space="preserve"> (maximum 1 page)</w:t>
      </w:r>
      <w:r w:rsidR="007A664E" w:rsidRPr="00A8351E">
        <w:rPr>
          <w:lang w:val="fr-CA"/>
        </w:rPr>
        <w:t>.</w:t>
      </w:r>
    </w:p>
    <w:p w14:paraId="3C12ECCB" w14:textId="3B2A70E0" w:rsidR="00435BD4" w:rsidRPr="00A8351E" w:rsidRDefault="007A664E" w:rsidP="00435BD4">
      <w:pPr>
        <w:widowControl w:val="0"/>
        <w:numPr>
          <w:ilvl w:val="1"/>
          <w:numId w:val="23"/>
        </w:numPr>
        <w:tabs>
          <w:tab w:val="clear" w:pos="540"/>
          <w:tab w:val="num" w:pos="180"/>
          <w:tab w:val="num" w:pos="567"/>
        </w:tabs>
        <w:autoSpaceDE w:val="0"/>
        <w:autoSpaceDN w:val="0"/>
        <w:adjustRightInd w:val="0"/>
        <w:spacing w:after="200"/>
        <w:ind w:hanging="540"/>
        <w:rPr>
          <w:lang w:val="fr-CA"/>
        </w:rPr>
      </w:pPr>
      <w:r w:rsidRPr="00A8351E">
        <w:rPr>
          <w:lang w:val="fr-CA"/>
        </w:rPr>
        <w:t>D</w:t>
      </w:r>
      <w:r w:rsidR="00045E0E">
        <w:rPr>
          <w:lang w:val="fr-CA"/>
        </w:rPr>
        <w:t xml:space="preserve">écrire votre expérience </w:t>
      </w:r>
      <w:r w:rsidR="00E83970">
        <w:rPr>
          <w:lang w:val="fr-CA"/>
        </w:rPr>
        <w:t>en matière d’application de pratiques exemplaires dans votre laboratoire (p.</w:t>
      </w:r>
      <w:r w:rsidR="00676F7C">
        <w:rPr>
          <w:lang w:val="fr-CA"/>
        </w:rPr>
        <w:t xml:space="preserve"> </w:t>
      </w:r>
      <w:r w:rsidR="00E83970">
        <w:rPr>
          <w:lang w:val="fr-CA"/>
        </w:rPr>
        <w:t>ex., dans la documentation des activités de recherche, l’établissement de procédures normalisées, la normalisation de l’utilisation des réactifs, etc.</w:t>
      </w:r>
      <w:r w:rsidR="00435BD4" w:rsidRPr="00A8351E">
        <w:rPr>
          <w:lang w:val="fr-CA"/>
        </w:rPr>
        <w:t xml:space="preserve">) </w:t>
      </w:r>
      <w:r w:rsidRPr="00A8351E">
        <w:rPr>
          <w:lang w:val="fr-CA"/>
        </w:rPr>
        <w:t>(</w:t>
      </w:r>
      <w:r w:rsidR="004E4381" w:rsidRPr="00133999">
        <w:rPr>
          <w:lang w:val="fr-CA"/>
        </w:rPr>
        <w:t>max</w:t>
      </w:r>
      <w:r w:rsidR="004E4381">
        <w:rPr>
          <w:lang w:val="fr-CA"/>
        </w:rPr>
        <w:t>imum ½ </w:t>
      </w:r>
      <w:r w:rsidR="004E4381" w:rsidRPr="00133999">
        <w:rPr>
          <w:lang w:val="fr-CA"/>
        </w:rPr>
        <w:t>page</w:t>
      </w:r>
      <w:r w:rsidRPr="00A8351E">
        <w:rPr>
          <w:lang w:val="fr-CA"/>
        </w:rPr>
        <w:t>).</w:t>
      </w:r>
    </w:p>
    <w:p w14:paraId="2760D88E" w14:textId="2BC2A593" w:rsidR="00435BD4" w:rsidRPr="00A8351E" w:rsidRDefault="007A3D8E" w:rsidP="00435BD4">
      <w:pPr>
        <w:widowControl w:val="0"/>
        <w:numPr>
          <w:ilvl w:val="1"/>
          <w:numId w:val="23"/>
        </w:numPr>
        <w:tabs>
          <w:tab w:val="clear" w:pos="540"/>
          <w:tab w:val="num" w:pos="180"/>
          <w:tab w:val="num" w:pos="567"/>
        </w:tabs>
        <w:autoSpaceDE w:val="0"/>
        <w:autoSpaceDN w:val="0"/>
        <w:adjustRightInd w:val="0"/>
        <w:spacing w:after="200"/>
        <w:ind w:hanging="540"/>
        <w:rPr>
          <w:lang w:val="fr-CA"/>
        </w:rPr>
      </w:pPr>
      <w:r w:rsidRPr="00A8351E">
        <w:rPr>
          <w:lang w:val="fr-CA"/>
        </w:rPr>
        <w:t>D</w:t>
      </w:r>
      <w:r w:rsidR="004E4381">
        <w:rPr>
          <w:lang w:val="fr-CA"/>
        </w:rPr>
        <w:t xml:space="preserve">écrire votre expérience en matière de planification et d’exécution d’expériences précliniques, y compris les modes animaux choisis, le modèle expérimental et la méthode de présentation des résultats </w:t>
      </w:r>
      <w:r w:rsidR="00AD0B4F" w:rsidRPr="00A8351E">
        <w:rPr>
          <w:lang w:val="fr-CA"/>
        </w:rPr>
        <w:t>(</w:t>
      </w:r>
      <w:r w:rsidR="004E4381" w:rsidRPr="00133999">
        <w:rPr>
          <w:lang w:val="fr-CA"/>
        </w:rPr>
        <w:t>max</w:t>
      </w:r>
      <w:r w:rsidR="004E4381">
        <w:rPr>
          <w:lang w:val="fr-CA"/>
        </w:rPr>
        <w:t>imum ½ </w:t>
      </w:r>
      <w:r w:rsidR="004E4381" w:rsidRPr="00133999">
        <w:rPr>
          <w:lang w:val="fr-CA"/>
        </w:rPr>
        <w:t>page</w:t>
      </w:r>
      <w:r w:rsidR="00AD0B4F" w:rsidRPr="00A8351E">
        <w:rPr>
          <w:lang w:val="fr-CA"/>
        </w:rPr>
        <w:t>).</w:t>
      </w:r>
    </w:p>
    <w:p w14:paraId="3BF40A0F" w14:textId="59861703" w:rsidR="007A664E" w:rsidRPr="00A8351E" w:rsidRDefault="004E4381" w:rsidP="007A664E">
      <w:pPr>
        <w:widowControl w:val="0"/>
        <w:numPr>
          <w:ilvl w:val="1"/>
          <w:numId w:val="23"/>
        </w:numPr>
        <w:tabs>
          <w:tab w:val="clear" w:pos="540"/>
          <w:tab w:val="num" w:pos="180"/>
          <w:tab w:val="num" w:pos="567"/>
        </w:tabs>
        <w:autoSpaceDE w:val="0"/>
        <w:autoSpaceDN w:val="0"/>
        <w:adjustRightInd w:val="0"/>
        <w:spacing w:after="200"/>
        <w:ind w:left="567" w:hanging="567"/>
        <w:rPr>
          <w:lang w:val="fr-CA"/>
        </w:rPr>
      </w:pPr>
      <w:r w:rsidRPr="00133999">
        <w:rPr>
          <w:lang w:val="fr-CA"/>
        </w:rPr>
        <w:t>Donne</w:t>
      </w:r>
      <w:r>
        <w:rPr>
          <w:lang w:val="fr-CA"/>
        </w:rPr>
        <w:t>r</w:t>
      </w:r>
      <w:r w:rsidRPr="00133999">
        <w:rPr>
          <w:lang w:val="fr-CA"/>
        </w:rPr>
        <w:t xml:space="preserve"> des détails </w:t>
      </w:r>
      <w:r>
        <w:rPr>
          <w:lang w:val="fr-CA"/>
        </w:rPr>
        <w:t>précis</w:t>
      </w:r>
      <w:r w:rsidRPr="00133999">
        <w:rPr>
          <w:lang w:val="fr-CA"/>
        </w:rPr>
        <w:t xml:space="preserve"> sur la façon dont </w:t>
      </w:r>
      <w:r>
        <w:rPr>
          <w:lang w:val="fr-CA"/>
        </w:rPr>
        <w:t xml:space="preserve">votre participation </w:t>
      </w:r>
      <w:r w:rsidRPr="00133999">
        <w:rPr>
          <w:lang w:val="fr-CA"/>
        </w:rPr>
        <w:t>à cet atelier fera progresser votre projet de recherche</w:t>
      </w:r>
      <w:r w:rsidR="007A664E" w:rsidRPr="00A8351E">
        <w:rPr>
          <w:lang w:val="fr-CA"/>
        </w:rPr>
        <w:t>. (</w:t>
      </w:r>
      <w:r w:rsidRPr="00A8351E">
        <w:rPr>
          <w:lang w:val="fr-CA"/>
        </w:rPr>
        <w:t>maximum 1 page</w:t>
      </w:r>
      <w:r w:rsidR="007A664E" w:rsidRPr="00A8351E">
        <w:rPr>
          <w:lang w:val="fr-CA"/>
        </w:rPr>
        <w:t>).</w:t>
      </w:r>
    </w:p>
    <w:p w14:paraId="1F039ACC" w14:textId="14D3F3E2" w:rsidR="00BE6E82" w:rsidRPr="00A8351E" w:rsidRDefault="004E4381" w:rsidP="00371B48">
      <w:pPr>
        <w:widowControl w:val="0"/>
        <w:numPr>
          <w:ilvl w:val="1"/>
          <w:numId w:val="23"/>
        </w:numPr>
        <w:tabs>
          <w:tab w:val="clear" w:pos="540"/>
          <w:tab w:val="num" w:pos="180"/>
          <w:tab w:val="num" w:pos="567"/>
        </w:tabs>
        <w:autoSpaceDE w:val="0"/>
        <w:autoSpaceDN w:val="0"/>
        <w:adjustRightInd w:val="0"/>
        <w:spacing w:after="200"/>
        <w:ind w:left="567" w:hanging="567"/>
        <w:rPr>
          <w:lang w:val="fr-CA"/>
        </w:rPr>
      </w:pPr>
      <w:r w:rsidRPr="00133999">
        <w:rPr>
          <w:lang w:val="fr-CA"/>
        </w:rPr>
        <w:t>Décri</w:t>
      </w:r>
      <w:r>
        <w:rPr>
          <w:lang w:val="fr-CA"/>
        </w:rPr>
        <w:t>re</w:t>
      </w:r>
      <w:r w:rsidRPr="00133999">
        <w:rPr>
          <w:lang w:val="fr-CA"/>
        </w:rPr>
        <w:t xml:space="preserve"> </w:t>
      </w:r>
      <w:r>
        <w:rPr>
          <w:lang w:val="fr-CA"/>
        </w:rPr>
        <w:t xml:space="preserve">les moyens que vous proposez </w:t>
      </w:r>
      <w:r w:rsidRPr="00133999">
        <w:rPr>
          <w:lang w:val="fr-CA"/>
        </w:rPr>
        <w:t xml:space="preserve">pour </w:t>
      </w:r>
      <w:r>
        <w:rPr>
          <w:lang w:val="fr-CA"/>
        </w:rPr>
        <w:t xml:space="preserve">transmettre les </w:t>
      </w:r>
      <w:r w:rsidRPr="00133999">
        <w:rPr>
          <w:lang w:val="fr-CA"/>
        </w:rPr>
        <w:t xml:space="preserve">informations apprises lors de cet atelier </w:t>
      </w:r>
      <w:r>
        <w:rPr>
          <w:lang w:val="fr-CA"/>
        </w:rPr>
        <w:t>à</w:t>
      </w:r>
      <w:r w:rsidRPr="00133999">
        <w:rPr>
          <w:lang w:val="fr-CA"/>
        </w:rPr>
        <w:t xml:space="preserve"> d'autres personnes de votre laboratoire ou de votre </w:t>
      </w:r>
      <w:r>
        <w:rPr>
          <w:lang w:val="fr-CA"/>
        </w:rPr>
        <w:t>établissement</w:t>
      </w:r>
      <w:r w:rsidRPr="00133999">
        <w:rPr>
          <w:lang w:val="fr-CA"/>
        </w:rPr>
        <w:t xml:space="preserve"> (max</w:t>
      </w:r>
      <w:r>
        <w:rPr>
          <w:lang w:val="fr-CA"/>
        </w:rPr>
        <w:t>imum ½ </w:t>
      </w:r>
      <w:r w:rsidRPr="00133999">
        <w:rPr>
          <w:lang w:val="fr-CA"/>
        </w:rPr>
        <w:t>page)</w:t>
      </w:r>
      <w:r>
        <w:rPr>
          <w:lang w:val="fr-CA"/>
        </w:rPr>
        <w:t>.</w:t>
      </w:r>
    </w:p>
    <w:p w14:paraId="7EA37797" w14:textId="09EDEEB4" w:rsidR="00B45553" w:rsidRPr="00A8351E" w:rsidRDefault="004E4381" w:rsidP="00371B48">
      <w:pPr>
        <w:widowControl w:val="0"/>
        <w:numPr>
          <w:ilvl w:val="1"/>
          <w:numId w:val="23"/>
        </w:numPr>
        <w:tabs>
          <w:tab w:val="clear" w:pos="540"/>
          <w:tab w:val="num" w:pos="180"/>
          <w:tab w:val="num" w:pos="567"/>
        </w:tabs>
        <w:autoSpaceDE w:val="0"/>
        <w:autoSpaceDN w:val="0"/>
        <w:adjustRightInd w:val="0"/>
        <w:spacing w:after="200"/>
        <w:ind w:left="567" w:hanging="567"/>
        <w:rPr>
          <w:lang w:val="fr-CA"/>
        </w:rPr>
      </w:pPr>
      <w:r>
        <w:rPr>
          <w:lang w:val="fr-CA"/>
        </w:rPr>
        <w:t>Fournir le CV (2 pages maximum chacun) de chaque membre de l’équipe indiqué dans le tableau qui précède.</w:t>
      </w:r>
      <w:r w:rsidR="00BE6E82" w:rsidRPr="00A8351E">
        <w:rPr>
          <w:lang w:val="fr-CA"/>
        </w:rPr>
        <w:t xml:space="preserve"> </w:t>
      </w:r>
    </w:p>
    <w:p w14:paraId="2D140281" w14:textId="73B0C9C1" w:rsidR="00130EB6" w:rsidRPr="00A8351E" w:rsidRDefault="00130EB6" w:rsidP="00130EB6">
      <w:pPr>
        <w:widowControl w:val="0"/>
        <w:autoSpaceDE w:val="0"/>
        <w:autoSpaceDN w:val="0"/>
        <w:adjustRightInd w:val="0"/>
        <w:spacing w:after="200"/>
        <w:rPr>
          <w:lang w:val="fr-CA"/>
        </w:rPr>
      </w:pPr>
    </w:p>
    <w:p w14:paraId="6038E879" w14:textId="023B5170" w:rsidR="00130EB6" w:rsidRPr="00A8351E" w:rsidRDefault="00130EB6" w:rsidP="00130EB6">
      <w:pPr>
        <w:widowControl w:val="0"/>
        <w:autoSpaceDE w:val="0"/>
        <w:autoSpaceDN w:val="0"/>
        <w:adjustRightInd w:val="0"/>
        <w:spacing w:after="200"/>
        <w:rPr>
          <w:lang w:val="fr-CA"/>
        </w:rPr>
      </w:pPr>
    </w:p>
    <w:p w14:paraId="21E597B4" w14:textId="77777777" w:rsidR="00A8351E" w:rsidRPr="00A8351E" w:rsidRDefault="00A8351E" w:rsidP="00A8351E">
      <w:pPr>
        <w:jc w:val="center"/>
        <w:rPr>
          <w:rFonts w:ascii="Calibri" w:hAnsi="Calibri" w:cs="Calibri"/>
          <w:color w:val="11877F"/>
          <w:sz w:val="28"/>
          <w:szCs w:val="28"/>
          <w:lang w:val="fr-CA"/>
        </w:rPr>
      </w:pPr>
      <w:r w:rsidRPr="00A8351E">
        <w:rPr>
          <w:rFonts w:ascii="Calibri" w:hAnsi="Calibri" w:cs="Calibri"/>
          <w:color w:val="11877F"/>
          <w:sz w:val="28"/>
          <w:szCs w:val="28"/>
          <w:lang w:val="fr-CA"/>
        </w:rPr>
        <w:t>Remarques</w:t>
      </w:r>
    </w:p>
    <w:p w14:paraId="7FF9A2C3" w14:textId="77777777" w:rsidR="00A8351E" w:rsidRPr="00A8351E" w:rsidRDefault="00A8351E" w:rsidP="00A8351E">
      <w:pPr>
        <w:rPr>
          <w:rFonts w:ascii="Calibri" w:hAnsi="Calibri" w:cs="Calibri"/>
          <w:highlight w:val="yellow"/>
          <w:lang w:val="fr-CA"/>
        </w:rPr>
      </w:pPr>
    </w:p>
    <w:p w14:paraId="26E612E5" w14:textId="77777777" w:rsidR="00A8351E" w:rsidRPr="00A8351E" w:rsidRDefault="00A8351E" w:rsidP="00A8351E">
      <w:pPr>
        <w:rPr>
          <w:rFonts w:ascii="Calibri" w:hAnsi="Calibri" w:cs="Calibri"/>
          <w:lang w:val="fr-CA"/>
        </w:rPr>
      </w:pPr>
      <w:r w:rsidRPr="00A8351E">
        <w:rPr>
          <w:rFonts w:ascii="Calibri" w:hAnsi="Calibri" w:cs="Calibri"/>
          <w:lang w:val="fr-CA"/>
        </w:rPr>
        <w:t>*</w:t>
      </w:r>
      <w:r w:rsidRPr="00A8351E">
        <w:rPr>
          <w:rFonts w:ascii="Calibri" w:hAnsi="Calibri"/>
          <w:lang w:val="fr-CA"/>
        </w:rPr>
        <w:t xml:space="preserve"> Le terme « autochtone » s’applique à </w:t>
      </w:r>
      <w:r w:rsidRPr="00A8351E">
        <w:rPr>
          <w:rFonts w:ascii="Calibri" w:hAnsi="Calibri" w:cs="Calibri"/>
          <w:lang w:val="fr-CA"/>
        </w:rPr>
        <w:t>une Première Nation (Indien de l’Amérique du Nord), Métis ou Inuk (Inuit).</w:t>
      </w:r>
    </w:p>
    <w:p w14:paraId="4C33AB99" w14:textId="77777777" w:rsidR="00A8351E" w:rsidRPr="00A8351E" w:rsidRDefault="00A8351E" w:rsidP="00A8351E">
      <w:pPr>
        <w:rPr>
          <w:rFonts w:ascii="Calibri" w:hAnsi="Calibri" w:cs="Calibri"/>
          <w:lang w:val="fr-CA"/>
        </w:rPr>
      </w:pPr>
      <w:r w:rsidRPr="00A8351E">
        <w:rPr>
          <w:rFonts w:ascii="Calibri" w:hAnsi="Calibri" w:cs="Calibri"/>
          <w:lang w:val="fr-CA"/>
        </w:rPr>
        <w:t>**</w:t>
      </w:r>
      <w:r w:rsidRPr="00A8351E">
        <w:rPr>
          <w:rFonts w:ascii="Calibri" w:hAnsi="Calibri"/>
          <w:lang w:val="fr-CA"/>
        </w:rPr>
        <w:t xml:space="preserve"> </w:t>
      </w:r>
      <w:r w:rsidRPr="00A8351E">
        <w:rPr>
          <w:rFonts w:ascii="Calibri" w:hAnsi="Calibri" w:cs="Calibri"/>
          <w:lang w:val="fr-CA"/>
        </w:rPr>
        <w:t>Une personne handicapée est une personne qui a une déficience physique, mentale, sensorielle, psychiatrique ou d’apprentissage durable ou récurrente et :</w:t>
      </w:r>
    </w:p>
    <w:p w14:paraId="754AFC4C" w14:textId="547AAF5C" w:rsidR="00A8351E" w:rsidRPr="00A8351E" w:rsidRDefault="00A8351E" w:rsidP="00A8351E">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qui se considère désavantagée par rapport à l’emploi en raison de cette déficience, ou</w:t>
      </w:r>
    </w:p>
    <w:p w14:paraId="58BDE924" w14:textId="01A64AA5" w:rsidR="00A8351E" w:rsidRPr="00A8351E" w:rsidRDefault="00A8351E" w:rsidP="00A8351E">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qui pense qu'un employeur ou un employeur potentiel est susceptible de considérer qu'elle est désavantagée par rapport à l’emploi en raison de cette déficience, et</w:t>
      </w:r>
    </w:p>
    <w:p w14:paraId="3C395D3B" w14:textId="638A56D5" w:rsidR="00130EB6" w:rsidRPr="00A8351E" w:rsidRDefault="00A8351E" w:rsidP="00A8351E">
      <w:pPr>
        <w:pStyle w:val="ListParagraph"/>
        <w:numPr>
          <w:ilvl w:val="0"/>
          <w:numId w:val="24"/>
        </w:numPr>
        <w:spacing w:after="0"/>
        <w:ind w:left="1134" w:hanging="567"/>
        <w:rPr>
          <w:rFonts w:ascii="Calibri" w:hAnsi="Calibri" w:cs="Calibri"/>
          <w:lang w:val="fr-CA"/>
        </w:rPr>
      </w:pPr>
      <w:r w:rsidRPr="00A8351E">
        <w:rPr>
          <w:rFonts w:ascii="Calibri" w:hAnsi="Calibri" w:cs="Calibri"/>
          <w:lang w:val="fr-CA"/>
        </w:rPr>
        <w:t xml:space="preserve">cela comprend les personnes dont les limitations fonctionnelles dues à leur déficience </w:t>
      </w:r>
      <w:r w:rsidRPr="00A8351E">
        <w:rPr>
          <w:rFonts w:ascii="Calibri" w:hAnsi="Calibri" w:cs="Calibri"/>
          <w:u w:val="single"/>
          <w:lang w:val="fr-CA"/>
        </w:rPr>
        <w:t>peuvent</w:t>
      </w:r>
      <w:r w:rsidRPr="00A8351E">
        <w:rPr>
          <w:rFonts w:ascii="Calibri" w:hAnsi="Calibri" w:cs="Calibri"/>
          <w:lang w:val="fr-CA"/>
        </w:rPr>
        <w:t xml:space="preserve"> avoir fait l’objet de mesures d’adaptation à leur emploi ou lieu de travail actuel.</w:t>
      </w:r>
    </w:p>
    <w:p w14:paraId="38AFE33F" w14:textId="77777777" w:rsidR="00130EB6" w:rsidRPr="00A8351E" w:rsidRDefault="00130EB6" w:rsidP="00130EB6">
      <w:pPr>
        <w:widowControl w:val="0"/>
        <w:autoSpaceDE w:val="0"/>
        <w:autoSpaceDN w:val="0"/>
        <w:adjustRightInd w:val="0"/>
        <w:spacing w:after="200"/>
        <w:rPr>
          <w:lang w:val="fr-CA"/>
        </w:rPr>
      </w:pPr>
    </w:p>
    <w:sectPr w:rsidR="00130EB6" w:rsidRPr="00A8351E" w:rsidSect="00236287">
      <w:headerReference w:type="default" r:id="rId11"/>
      <w:footerReference w:type="even" r:id="rId12"/>
      <w:footerReference w:type="default" r:id="rId13"/>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075D" w14:textId="77777777" w:rsidR="00037C8C" w:rsidRDefault="00037C8C" w:rsidP="007400AA">
      <w:r>
        <w:separator/>
      </w:r>
    </w:p>
  </w:endnote>
  <w:endnote w:type="continuationSeparator" w:id="0">
    <w:p w14:paraId="26B87B5D" w14:textId="77777777" w:rsidR="00037C8C" w:rsidRDefault="00037C8C"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DB6E" w14:textId="77777777" w:rsidR="00037C8C" w:rsidRDefault="00037C8C" w:rsidP="007400AA">
      <w:r>
        <w:separator/>
      </w:r>
    </w:p>
  </w:footnote>
  <w:footnote w:type="continuationSeparator" w:id="0">
    <w:p w14:paraId="682E16A4" w14:textId="77777777" w:rsidR="00037C8C" w:rsidRDefault="00037C8C"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6417844B" w:rsidR="00D01A53" w:rsidRDefault="00CF0130" w:rsidP="00D01A53">
    <w:pPr>
      <w:pStyle w:val="Header"/>
      <w:rPr>
        <w:rFonts w:ascii="Calibri" w:hAnsi="Calibri"/>
        <w:sz w:val="21"/>
      </w:rPr>
    </w:pPr>
    <w:r>
      <w:rPr>
        <w:rFonts w:ascii="Arial" w:hAnsi="Arial"/>
        <w:noProof/>
        <w:color w:val="000000" w:themeColor="text1"/>
      </w:rPr>
      <w:drawing>
        <wp:anchor distT="0" distB="0" distL="114300" distR="114300" simplePos="0" relativeHeight="251664384" behindDoc="0" locked="0" layoutInCell="1" allowOverlap="1" wp14:anchorId="66B06B76" wp14:editId="753B0B3B">
          <wp:simplePos x="0" y="0"/>
          <wp:positionH relativeFrom="column">
            <wp:posOffset>3175</wp:posOffset>
          </wp:positionH>
          <wp:positionV relativeFrom="paragraph">
            <wp:posOffset>-6350</wp:posOffset>
          </wp:positionV>
          <wp:extent cx="1200150" cy="478155"/>
          <wp:effectExtent l="0" t="0" r="0" b="4445"/>
          <wp:wrapSquare wrapText="bothSides"/>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CanRx logo copy.jpg"/>
                  <pic:cNvPicPr/>
                </pic:nvPicPr>
                <pic:blipFill>
                  <a:blip r:embed="rId1"/>
                  <a:stretch>
                    <a:fillRect/>
                  </a:stretch>
                </pic:blipFill>
                <pic:spPr>
                  <a:xfrm>
                    <a:off x="0" y="0"/>
                    <a:ext cx="1200150" cy="478155"/>
                  </a:xfrm>
                  <a:prstGeom prst="rect">
                    <a:avLst/>
                  </a:prstGeom>
                </pic:spPr>
              </pic:pic>
            </a:graphicData>
          </a:graphic>
          <wp14:sizeRelH relativeFrom="page">
            <wp14:pctWidth>0</wp14:pctWidth>
          </wp14:sizeRelH>
          <wp14:sizeRelV relativeFrom="page">
            <wp14:pctHeight>0</wp14:pctHeight>
          </wp14:sizeRelV>
        </wp:anchor>
      </w:drawing>
    </w:r>
    <w:r w:rsidR="00B24B80">
      <w:rPr>
        <w:rFonts w:ascii="Arial" w:hAnsi="Arial"/>
        <w:noProof/>
        <w:color w:val="000000" w:themeColor="text1"/>
      </w:rPr>
      <w:drawing>
        <wp:anchor distT="0" distB="0" distL="114300" distR="114300" simplePos="0" relativeHeight="251663360" behindDoc="0" locked="0" layoutInCell="1" allowOverlap="1" wp14:anchorId="44CCB25F" wp14:editId="49718501">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2"/>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5405B34E" w:rsidR="00BE1846" w:rsidRPr="00A8351E" w:rsidRDefault="00A8351E" w:rsidP="00D01A53">
    <w:pPr>
      <w:ind w:right="-1192"/>
      <w:outlineLvl w:val="0"/>
      <w:rPr>
        <w:rFonts w:ascii="Arial" w:hAnsi="Arial"/>
        <w:b/>
        <w:bCs/>
        <w:color w:val="000000" w:themeColor="text1"/>
        <w:u w:val="single"/>
        <w:lang w:val="fr-CA"/>
      </w:rPr>
    </w:pPr>
    <w:r w:rsidRPr="00A8351E">
      <w:rPr>
        <w:rFonts w:ascii="Arial" w:hAnsi="Arial"/>
        <w:color w:val="000000" w:themeColor="text1"/>
        <w:lang w:val="fr-CA"/>
      </w:rPr>
      <w:t>Demande de participation à l’atelier</w:t>
    </w:r>
  </w:p>
  <w:p w14:paraId="438AB0B4" w14:textId="2772709C" w:rsidR="00BE1846" w:rsidRPr="00A8351E" w:rsidRDefault="00A8351E" w:rsidP="00D01A53">
    <w:pPr>
      <w:pStyle w:val="Header"/>
      <w:rPr>
        <w:rFonts w:ascii="Arial" w:hAnsi="Arial"/>
        <w:color w:val="000000" w:themeColor="text1"/>
        <w:lang w:val="fr-CA"/>
      </w:rPr>
    </w:pPr>
    <w:r w:rsidRPr="00A8351E">
      <w:rPr>
        <w:rFonts w:ascii="Arial" w:hAnsi="Arial"/>
        <w:color w:val="000000" w:themeColor="text1"/>
        <w:lang w:val="fr-CA"/>
      </w:rPr>
      <w:t xml:space="preserve">(Inscrire ici le nom du chef de projet et l’établissement hôte) </w:t>
    </w:r>
    <w:r w:rsidR="00BE1846" w:rsidRPr="00A8351E">
      <w:rPr>
        <w:rFonts w:ascii="Arial" w:hAnsi="Arial"/>
        <w:color w:val="000000" w:themeColor="text1"/>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2"/>
  </w:num>
  <w:num w:numId="5">
    <w:abstractNumId w:val="16"/>
  </w:num>
  <w:num w:numId="6">
    <w:abstractNumId w:val="8"/>
  </w:num>
  <w:num w:numId="7">
    <w:abstractNumId w:val="12"/>
  </w:num>
  <w:num w:numId="8">
    <w:abstractNumId w:val="23"/>
  </w:num>
  <w:num w:numId="9">
    <w:abstractNumId w:val="7"/>
  </w:num>
  <w:num w:numId="10">
    <w:abstractNumId w:val="4"/>
  </w:num>
  <w:num w:numId="11">
    <w:abstractNumId w:val="0"/>
  </w:num>
  <w:num w:numId="12">
    <w:abstractNumId w:val="2"/>
  </w:num>
  <w:num w:numId="13">
    <w:abstractNumId w:val="20"/>
  </w:num>
  <w:num w:numId="14">
    <w:abstractNumId w:val="15"/>
  </w:num>
  <w:num w:numId="15">
    <w:abstractNumId w:val="3"/>
  </w:num>
  <w:num w:numId="16">
    <w:abstractNumId w:val="11"/>
  </w:num>
  <w:num w:numId="17">
    <w:abstractNumId w:val="6"/>
  </w:num>
  <w:num w:numId="18">
    <w:abstractNumId w:val="14"/>
  </w:num>
  <w:num w:numId="19">
    <w:abstractNumId w:val="18"/>
  </w:num>
  <w:num w:numId="20">
    <w:abstractNumId w:val="13"/>
  </w:num>
  <w:num w:numId="21">
    <w:abstractNumId w:val="9"/>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464B"/>
    <w:rsid w:val="000354A0"/>
    <w:rsid w:val="00037018"/>
    <w:rsid w:val="00037C8C"/>
    <w:rsid w:val="00045E0E"/>
    <w:rsid w:val="00046DB3"/>
    <w:rsid w:val="000525B3"/>
    <w:rsid w:val="00055386"/>
    <w:rsid w:val="00071966"/>
    <w:rsid w:val="000727C4"/>
    <w:rsid w:val="00077C9A"/>
    <w:rsid w:val="00080AE3"/>
    <w:rsid w:val="00081964"/>
    <w:rsid w:val="00082C86"/>
    <w:rsid w:val="000851F3"/>
    <w:rsid w:val="00091505"/>
    <w:rsid w:val="00092D77"/>
    <w:rsid w:val="000A3ADA"/>
    <w:rsid w:val="000B33B0"/>
    <w:rsid w:val="000B38C2"/>
    <w:rsid w:val="000B5B4D"/>
    <w:rsid w:val="000C1E3E"/>
    <w:rsid w:val="000C24B7"/>
    <w:rsid w:val="000C2EE6"/>
    <w:rsid w:val="000C55F3"/>
    <w:rsid w:val="000C57FA"/>
    <w:rsid w:val="000C7239"/>
    <w:rsid w:val="000D3E82"/>
    <w:rsid w:val="000D663E"/>
    <w:rsid w:val="000E61E4"/>
    <w:rsid w:val="000E68D4"/>
    <w:rsid w:val="000F2065"/>
    <w:rsid w:val="000F2F02"/>
    <w:rsid w:val="000F671E"/>
    <w:rsid w:val="000F6F7C"/>
    <w:rsid w:val="001065F0"/>
    <w:rsid w:val="00114128"/>
    <w:rsid w:val="00121682"/>
    <w:rsid w:val="00124EC4"/>
    <w:rsid w:val="00126CF4"/>
    <w:rsid w:val="00130EB6"/>
    <w:rsid w:val="00132F05"/>
    <w:rsid w:val="00150A03"/>
    <w:rsid w:val="00153806"/>
    <w:rsid w:val="0016069C"/>
    <w:rsid w:val="001715FE"/>
    <w:rsid w:val="00176743"/>
    <w:rsid w:val="00193681"/>
    <w:rsid w:val="001A3C91"/>
    <w:rsid w:val="001B0367"/>
    <w:rsid w:val="001B15C8"/>
    <w:rsid w:val="001B2AB9"/>
    <w:rsid w:val="001B40B0"/>
    <w:rsid w:val="001B6094"/>
    <w:rsid w:val="001C0E8D"/>
    <w:rsid w:val="001C2011"/>
    <w:rsid w:val="001C25BA"/>
    <w:rsid w:val="001C2D68"/>
    <w:rsid w:val="001C3927"/>
    <w:rsid w:val="001C4411"/>
    <w:rsid w:val="001C47AF"/>
    <w:rsid w:val="001C7393"/>
    <w:rsid w:val="001C790C"/>
    <w:rsid w:val="001C7F95"/>
    <w:rsid w:val="001D7403"/>
    <w:rsid w:val="00200E38"/>
    <w:rsid w:val="00222548"/>
    <w:rsid w:val="002248F4"/>
    <w:rsid w:val="00230670"/>
    <w:rsid w:val="00236287"/>
    <w:rsid w:val="00242148"/>
    <w:rsid w:val="002468AE"/>
    <w:rsid w:val="00246BE9"/>
    <w:rsid w:val="002508FC"/>
    <w:rsid w:val="00257063"/>
    <w:rsid w:val="00257560"/>
    <w:rsid w:val="00270861"/>
    <w:rsid w:val="00271EC2"/>
    <w:rsid w:val="00271FF7"/>
    <w:rsid w:val="002761AA"/>
    <w:rsid w:val="00281DE3"/>
    <w:rsid w:val="00284A93"/>
    <w:rsid w:val="00284C9A"/>
    <w:rsid w:val="00285C88"/>
    <w:rsid w:val="002B2807"/>
    <w:rsid w:val="002B71D9"/>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1D02"/>
    <w:rsid w:val="00322AFA"/>
    <w:rsid w:val="003312CA"/>
    <w:rsid w:val="00353417"/>
    <w:rsid w:val="00356210"/>
    <w:rsid w:val="00357BDB"/>
    <w:rsid w:val="0036623E"/>
    <w:rsid w:val="00374064"/>
    <w:rsid w:val="00381C6C"/>
    <w:rsid w:val="003842F6"/>
    <w:rsid w:val="003925E6"/>
    <w:rsid w:val="00397DF2"/>
    <w:rsid w:val="003A35DE"/>
    <w:rsid w:val="003A59E2"/>
    <w:rsid w:val="003B23B9"/>
    <w:rsid w:val="003B3CF6"/>
    <w:rsid w:val="003B6CC9"/>
    <w:rsid w:val="003C5F82"/>
    <w:rsid w:val="003D4B8D"/>
    <w:rsid w:val="003D4F38"/>
    <w:rsid w:val="003D7643"/>
    <w:rsid w:val="003D78E7"/>
    <w:rsid w:val="003D7FCE"/>
    <w:rsid w:val="003E786C"/>
    <w:rsid w:val="003E7954"/>
    <w:rsid w:val="003F43F8"/>
    <w:rsid w:val="003F5C76"/>
    <w:rsid w:val="00403710"/>
    <w:rsid w:val="00417645"/>
    <w:rsid w:val="00417F4F"/>
    <w:rsid w:val="00420922"/>
    <w:rsid w:val="004301DD"/>
    <w:rsid w:val="00430944"/>
    <w:rsid w:val="00435BD4"/>
    <w:rsid w:val="00440BA1"/>
    <w:rsid w:val="004463AC"/>
    <w:rsid w:val="00470283"/>
    <w:rsid w:val="00471EAF"/>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4381"/>
    <w:rsid w:val="004E5622"/>
    <w:rsid w:val="004E65E2"/>
    <w:rsid w:val="004F124A"/>
    <w:rsid w:val="004F4FEE"/>
    <w:rsid w:val="00500427"/>
    <w:rsid w:val="005042BD"/>
    <w:rsid w:val="00506EFD"/>
    <w:rsid w:val="00511884"/>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7FC6"/>
    <w:rsid w:val="00630497"/>
    <w:rsid w:val="00631287"/>
    <w:rsid w:val="0063140B"/>
    <w:rsid w:val="006427AC"/>
    <w:rsid w:val="00643853"/>
    <w:rsid w:val="006527B6"/>
    <w:rsid w:val="006551EC"/>
    <w:rsid w:val="006557CA"/>
    <w:rsid w:val="00657387"/>
    <w:rsid w:val="00673A86"/>
    <w:rsid w:val="00675C2F"/>
    <w:rsid w:val="00676F7C"/>
    <w:rsid w:val="006814F7"/>
    <w:rsid w:val="006920FD"/>
    <w:rsid w:val="0069540D"/>
    <w:rsid w:val="006A0CF4"/>
    <w:rsid w:val="006B24FA"/>
    <w:rsid w:val="006C6B42"/>
    <w:rsid w:val="006D0E77"/>
    <w:rsid w:val="006D258B"/>
    <w:rsid w:val="006D262E"/>
    <w:rsid w:val="006D3035"/>
    <w:rsid w:val="006D3EF2"/>
    <w:rsid w:val="006D79B1"/>
    <w:rsid w:val="006E31A5"/>
    <w:rsid w:val="006E6436"/>
    <w:rsid w:val="00701E90"/>
    <w:rsid w:val="00713173"/>
    <w:rsid w:val="00714878"/>
    <w:rsid w:val="00723E39"/>
    <w:rsid w:val="0073270C"/>
    <w:rsid w:val="00734D19"/>
    <w:rsid w:val="00735CD9"/>
    <w:rsid w:val="007400AA"/>
    <w:rsid w:val="00742A3D"/>
    <w:rsid w:val="007431EB"/>
    <w:rsid w:val="00747DF9"/>
    <w:rsid w:val="00750655"/>
    <w:rsid w:val="007535DB"/>
    <w:rsid w:val="007668DF"/>
    <w:rsid w:val="00767D64"/>
    <w:rsid w:val="0077066E"/>
    <w:rsid w:val="00780574"/>
    <w:rsid w:val="007870A4"/>
    <w:rsid w:val="00796BDC"/>
    <w:rsid w:val="007A3D8E"/>
    <w:rsid w:val="007A5B40"/>
    <w:rsid w:val="007A664E"/>
    <w:rsid w:val="007A6A63"/>
    <w:rsid w:val="007B479D"/>
    <w:rsid w:val="007C226E"/>
    <w:rsid w:val="007C4A79"/>
    <w:rsid w:val="007C52C1"/>
    <w:rsid w:val="007C5A76"/>
    <w:rsid w:val="007D22C4"/>
    <w:rsid w:val="007D60D6"/>
    <w:rsid w:val="007D635D"/>
    <w:rsid w:val="007E133B"/>
    <w:rsid w:val="007E3E97"/>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3A6B"/>
    <w:rsid w:val="008940B9"/>
    <w:rsid w:val="008A404F"/>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1202D"/>
    <w:rsid w:val="009129B9"/>
    <w:rsid w:val="00914AD1"/>
    <w:rsid w:val="00916DCF"/>
    <w:rsid w:val="00917E4F"/>
    <w:rsid w:val="009335D2"/>
    <w:rsid w:val="00933702"/>
    <w:rsid w:val="00944A12"/>
    <w:rsid w:val="00950351"/>
    <w:rsid w:val="009512BE"/>
    <w:rsid w:val="00960044"/>
    <w:rsid w:val="009608E1"/>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8351E"/>
    <w:rsid w:val="00A90E30"/>
    <w:rsid w:val="00A935C0"/>
    <w:rsid w:val="00AA353E"/>
    <w:rsid w:val="00AA42F7"/>
    <w:rsid w:val="00AA454D"/>
    <w:rsid w:val="00AA6073"/>
    <w:rsid w:val="00AA6D13"/>
    <w:rsid w:val="00AB07E5"/>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F0EBB"/>
    <w:rsid w:val="00BF5DDA"/>
    <w:rsid w:val="00BF7304"/>
    <w:rsid w:val="00C02415"/>
    <w:rsid w:val="00C02A23"/>
    <w:rsid w:val="00C10A00"/>
    <w:rsid w:val="00C1369B"/>
    <w:rsid w:val="00C32F48"/>
    <w:rsid w:val="00C34D93"/>
    <w:rsid w:val="00C45A72"/>
    <w:rsid w:val="00C5421B"/>
    <w:rsid w:val="00C6357D"/>
    <w:rsid w:val="00C6468B"/>
    <w:rsid w:val="00C75640"/>
    <w:rsid w:val="00C76C1A"/>
    <w:rsid w:val="00C77F68"/>
    <w:rsid w:val="00C906C0"/>
    <w:rsid w:val="00C9241A"/>
    <w:rsid w:val="00C926AA"/>
    <w:rsid w:val="00CA4DC0"/>
    <w:rsid w:val="00CB0A57"/>
    <w:rsid w:val="00CB34CD"/>
    <w:rsid w:val="00CB5F6C"/>
    <w:rsid w:val="00CC164E"/>
    <w:rsid w:val="00CC1A7D"/>
    <w:rsid w:val="00CC3703"/>
    <w:rsid w:val="00CC6FF4"/>
    <w:rsid w:val="00CD063E"/>
    <w:rsid w:val="00CD2C2E"/>
    <w:rsid w:val="00CE1A16"/>
    <w:rsid w:val="00CE398D"/>
    <w:rsid w:val="00CF0130"/>
    <w:rsid w:val="00D01A53"/>
    <w:rsid w:val="00D1070C"/>
    <w:rsid w:val="00D11935"/>
    <w:rsid w:val="00D161E2"/>
    <w:rsid w:val="00D35683"/>
    <w:rsid w:val="00D467EE"/>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3309"/>
    <w:rsid w:val="00E30F7E"/>
    <w:rsid w:val="00E35EF1"/>
    <w:rsid w:val="00E4599D"/>
    <w:rsid w:val="00E57557"/>
    <w:rsid w:val="00E67676"/>
    <w:rsid w:val="00E83970"/>
    <w:rsid w:val="00EB5B48"/>
    <w:rsid w:val="00EB667E"/>
    <w:rsid w:val="00EB72CC"/>
    <w:rsid w:val="00EC67E2"/>
    <w:rsid w:val="00ED021C"/>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3C952BCB-BF94-4DE1-AD9F-6E736A72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Kwiatkowski, Jennifer</cp:lastModifiedBy>
  <cp:revision>2</cp:revision>
  <cp:lastPrinted>2019-10-02T13:09:00Z</cp:lastPrinted>
  <dcterms:created xsi:type="dcterms:W3CDTF">2019-11-11T20:16:00Z</dcterms:created>
  <dcterms:modified xsi:type="dcterms:W3CDTF">2019-11-11T20:16:00Z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