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6A4CC70" w14:textId="7E002F20" w:rsidR="00816063" w:rsidRDefault="00816063" w:rsidP="00B24B84">
      <w:pPr>
        <w:pStyle w:val="Default"/>
        <w:jc w:val="center"/>
        <w:rPr>
          <w:sz w:val="40"/>
          <w:szCs w:val="40"/>
        </w:rPr>
      </w:pPr>
      <w:r>
        <w:rPr>
          <w:b/>
          <w:bCs/>
          <w:sz w:val="40"/>
          <w:szCs w:val="40"/>
        </w:rPr>
        <w:t xml:space="preserve">Sharon </w:t>
      </w:r>
      <w:r w:rsidR="00C4551C">
        <w:rPr>
          <w:b/>
          <w:bCs/>
          <w:sz w:val="40"/>
          <w:szCs w:val="40"/>
        </w:rPr>
        <w:t>Louis</w:t>
      </w:r>
    </w:p>
    <w:p w14:paraId="46F4AB42" w14:textId="324848D3" w:rsidR="00816063" w:rsidRDefault="00816063" w:rsidP="00816063">
      <w:pPr>
        <w:widowControl w:val="0"/>
        <w:tabs>
          <w:tab w:val="left" w:pos="910"/>
        </w:tabs>
        <w:autoSpaceDE w:val="0"/>
        <w:autoSpaceDN w:val="0"/>
        <w:adjustRightInd w:val="0"/>
        <w:spacing w:line="276" w:lineRule="auto"/>
        <w:rPr>
          <w:rFonts w:cstheme="minorHAnsi"/>
          <w:sz w:val="24"/>
          <w:szCs w:val="24"/>
        </w:rPr>
      </w:pPr>
      <w:r w:rsidRPr="00E16DC4">
        <w:rPr>
          <w:rFonts w:cstheme="minorHAnsi"/>
          <w:b/>
          <w:noProof/>
          <w:color w:val="C00000"/>
          <w:sz w:val="36"/>
          <w:szCs w:val="36"/>
        </w:rPr>
        <mc:AlternateContent>
          <mc:Choice Requires="wps">
            <w:drawing>
              <wp:anchor distT="0" distB="0" distL="114300" distR="114300" simplePos="0" relativeHeight="251663360" behindDoc="0" locked="0" layoutInCell="1" allowOverlap="1" wp14:anchorId="1A1EA4C4" wp14:editId="51124008">
                <wp:simplePos x="0" y="0"/>
                <wp:positionH relativeFrom="column">
                  <wp:posOffset>-16933</wp:posOffset>
                </wp:positionH>
                <wp:positionV relativeFrom="paragraph">
                  <wp:posOffset>113665</wp:posOffset>
                </wp:positionV>
                <wp:extent cx="5901267" cy="45719"/>
                <wp:effectExtent l="12700" t="12700" r="17145" b="18415"/>
                <wp:wrapNone/>
                <wp:docPr id="3" name="Rectangle 3"/>
                <wp:cNvGraphicFramePr/>
                <a:graphic xmlns:a="http://schemas.openxmlformats.org/drawingml/2006/main">
                  <a:graphicData uri="http://schemas.microsoft.com/office/word/2010/wordprocessingShape">
                    <wps:wsp>
                      <wps:cNvSpPr/>
                      <wps:spPr>
                        <a:xfrm>
                          <a:off x="0" y="0"/>
                          <a:ext cx="5901267" cy="45719"/>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E0E377" id="Rectangle 3" o:spid="_x0000_s1026" style="position:absolute;margin-left:-1.35pt;margin-top:8.95pt;width:464.65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" fillcolor="#a5a5a5 [2092]" strokecolor="#a5a5a5 [2092]" strokeweight="2pt"/>
            </w:pict>
          </mc:Fallback>
        </mc:AlternateContent>
      </w:r>
    </w:p>
    <w:p w14:paraId="0238DA4F" w14:textId="77777777" w:rsidR="00816063" w:rsidRPr="00C4551C" w:rsidRDefault="00816063" w:rsidP="00816063">
      <w:pPr>
        <w:pStyle w:val="Default"/>
      </w:pPr>
    </w:p>
    <w:p w14:paraId="14A9ED77" w14:textId="77777777" w:rsidR="00DF409F" w:rsidRPr="00DF409F" w:rsidRDefault="00DF409F" w:rsidP="00DF409F">
      <w:pPr>
        <w:rPr>
          <w:rFonts w:cs="Arial"/>
          <w:sz w:val="24"/>
          <w:szCs w:val="24"/>
          <w:lang w:val="fr-CA"/>
        </w:rPr>
      </w:pPr>
      <w:r w:rsidRPr="00DF409F">
        <w:rPr>
          <w:rFonts w:cs="Arial"/>
          <w:sz w:val="24"/>
          <w:szCs w:val="24"/>
          <w:lang w:val="fr-CA"/>
        </w:rPr>
        <w:t>Sharon Louis est vice-présidente, Recherche et Développement de la société STEMCELL Technologies.  Mme Louis compte plus de 20 ans d’expérience dans le développement et la commercialisation des outils de recherche dans le domaine des cellules souches. Elle détient une formation spécialisée en biologie moléculaire et développementale, et possède une expertise particulière liée à la biologie des cellules souches hématopoïétiques et neurales. Elle a joué un rôle de premier plan dans le développement et la mise en marché de la gamme de produits NeuroCult™ de STEMCELL Technologies, laquelle comprend des produits médias spécialisés, des solutions de culture et des réactifs pour cellules souches neurales de mammifères. Elle est citée à titre de co-inventrice de six produits brevetés liés aux solutions de culture visant à assurer la différentiation des cellules souches neurales et des progéniteurs neuronaux déterminés et d’applications brevetées concernant la différentiation ectodermique et endodermique liée aux cellules souches pluripotentes humaines. Elle a figuré parmi les chercheurs principaux du consortium PluriMes, projet de recherche mené sous l’égide du 7</w:t>
      </w:r>
      <w:r w:rsidRPr="00DF409F">
        <w:rPr>
          <w:rFonts w:cs="Arial"/>
          <w:sz w:val="24"/>
          <w:szCs w:val="24"/>
          <w:vertAlign w:val="superscript"/>
          <w:lang w:val="fr-CA"/>
        </w:rPr>
        <w:t>e</w:t>
      </w:r>
      <w:r w:rsidRPr="00DF409F">
        <w:rPr>
          <w:rFonts w:cs="Arial"/>
          <w:sz w:val="24"/>
          <w:szCs w:val="24"/>
          <w:lang w:val="fr-CA"/>
        </w:rPr>
        <w:t xml:space="preserve"> programme-cadre SANTÉ de la Commission européenne. Relevant directement du président et chef de la direction de STEMCELL Technlogies, Allen Eaves, Mme Louis gère les équipes et les activités de recherche et développement des laboratoires de STEMCELL à Vancouver et à Cambridge (Royaume-Uni). Elle a récemment été admise au sein du programme adMare Academy Executive Institute, qui offre une formation spécialisée aux cadres supérieurs œuvrant dans le domaine de l’innovation liée aux sciences de la santé au Canada.</w:t>
      </w:r>
    </w:p>
    <w:p w14:paraId="6AFC47C6" w14:textId="72C19688" w:rsidR="00816063" w:rsidRDefault="00816063" w:rsidP="00816063">
      <w:pPr>
        <w:widowControl w:val="0"/>
        <w:tabs>
          <w:tab w:val="left" w:pos="910"/>
        </w:tabs>
        <w:autoSpaceDE w:val="0"/>
        <w:autoSpaceDN w:val="0"/>
        <w:adjustRightInd w:val="0"/>
        <w:spacing w:line="276" w:lineRule="auto"/>
        <w:rPr>
          <w:rFonts w:cstheme="minorHAnsi"/>
          <w:sz w:val="24"/>
          <w:szCs w:val="24"/>
        </w:rPr>
      </w:pPr>
    </w:p>
    <w:p w14:paraId="3F8A0008" w14:textId="77777777" w:rsidR="00A61808" w:rsidRDefault="00A61808" w:rsidP="00816063">
      <w:pPr>
        <w:widowControl w:val="0"/>
        <w:tabs>
          <w:tab w:val="left" w:pos="910"/>
        </w:tabs>
        <w:autoSpaceDE w:val="0"/>
        <w:autoSpaceDN w:val="0"/>
        <w:adjustRightInd w:val="0"/>
        <w:spacing w:line="276" w:lineRule="auto"/>
        <w:rPr>
          <w:rFonts w:cstheme="minorHAnsi"/>
          <w:sz w:val="24"/>
          <w:szCs w:val="24"/>
        </w:rPr>
      </w:pPr>
    </w:p>
    <w:p w14:paraId="2C3011D8" w14:textId="77777777" w:rsidR="00A61808" w:rsidRDefault="00A61808" w:rsidP="00816063">
      <w:pPr>
        <w:widowControl w:val="0"/>
        <w:tabs>
          <w:tab w:val="left" w:pos="910"/>
        </w:tabs>
        <w:autoSpaceDE w:val="0"/>
        <w:autoSpaceDN w:val="0"/>
        <w:adjustRightInd w:val="0"/>
        <w:spacing w:line="276" w:lineRule="auto"/>
        <w:rPr>
          <w:rFonts w:cstheme="minorHAnsi"/>
          <w:sz w:val="24"/>
          <w:szCs w:val="24"/>
        </w:rPr>
      </w:pPr>
    </w:p>
    <w:p w14:paraId="4B294444" w14:textId="77777777" w:rsidR="00A61808" w:rsidRDefault="00A61808" w:rsidP="00816063">
      <w:pPr>
        <w:widowControl w:val="0"/>
        <w:tabs>
          <w:tab w:val="left" w:pos="910"/>
        </w:tabs>
        <w:autoSpaceDE w:val="0"/>
        <w:autoSpaceDN w:val="0"/>
        <w:adjustRightInd w:val="0"/>
        <w:spacing w:line="276" w:lineRule="auto"/>
        <w:rPr>
          <w:rFonts w:cstheme="minorHAnsi"/>
          <w:sz w:val="24"/>
          <w:szCs w:val="24"/>
        </w:rPr>
      </w:pPr>
    </w:p>
    <w:p w14:paraId="7F9E9B1B" w14:textId="77777777" w:rsidR="00563B57" w:rsidRDefault="00563B57" w:rsidP="00A61808">
      <w:pPr>
        <w:jc w:val="center"/>
        <w:rPr>
          <w:rFonts w:ascii="Calibri" w:hAnsi="Calibri"/>
          <w:b/>
          <w:sz w:val="40"/>
          <w:szCs w:val="40"/>
        </w:rPr>
      </w:pPr>
    </w:p>
    <w:p w14:paraId="02B1462F" w14:textId="77777777" w:rsidR="00563B57" w:rsidRDefault="00563B57" w:rsidP="00A61808">
      <w:pPr>
        <w:jc w:val="center"/>
        <w:rPr>
          <w:rFonts w:ascii="Calibri" w:hAnsi="Calibri"/>
          <w:b/>
          <w:sz w:val="40"/>
          <w:szCs w:val="40"/>
        </w:rPr>
      </w:pPr>
    </w:p>
    <w:p w14:paraId="65DE37CA" w14:textId="77777777" w:rsidR="00563B57" w:rsidRDefault="00563B57" w:rsidP="00A61808">
      <w:pPr>
        <w:jc w:val="center"/>
        <w:rPr>
          <w:rFonts w:ascii="Calibri" w:hAnsi="Calibri"/>
          <w:b/>
          <w:sz w:val="40"/>
          <w:szCs w:val="40"/>
        </w:rPr>
      </w:pPr>
    </w:p>
    <w:p w14:paraId="190F1B80" w14:textId="77777777" w:rsidR="00563B57" w:rsidRDefault="00563B57" w:rsidP="00A61808">
      <w:pPr>
        <w:jc w:val="center"/>
        <w:rPr>
          <w:rFonts w:ascii="Calibri" w:hAnsi="Calibri"/>
          <w:b/>
          <w:sz w:val="40"/>
          <w:szCs w:val="40"/>
        </w:rPr>
      </w:pPr>
    </w:p>
    <w:p w14:paraId="739EC32E" w14:textId="77777777" w:rsidR="00563B57" w:rsidRDefault="00563B57" w:rsidP="00A61808">
      <w:pPr>
        <w:jc w:val="center"/>
        <w:rPr>
          <w:rFonts w:ascii="Calibri" w:hAnsi="Calibri"/>
          <w:b/>
          <w:sz w:val="40"/>
          <w:szCs w:val="40"/>
        </w:rPr>
      </w:pPr>
    </w:p>
    <w:p w14:paraId="2CB2B911" w14:textId="77777777" w:rsidR="00563B57" w:rsidRDefault="00563B57" w:rsidP="00A61808">
      <w:pPr>
        <w:jc w:val="center"/>
        <w:rPr>
          <w:rFonts w:ascii="Calibri" w:hAnsi="Calibri"/>
          <w:b/>
          <w:sz w:val="40"/>
          <w:szCs w:val="40"/>
        </w:rPr>
      </w:pPr>
    </w:p>
    <w:p w14:paraId="5F7296AB" w14:textId="77777777" w:rsidR="00563B57" w:rsidRDefault="00563B57" w:rsidP="00A61808">
      <w:pPr>
        <w:jc w:val="center"/>
        <w:rPr>
          <w:rFonts w:ascii="Calibri" w:hAnsi="Calibri"/>
          <w:b/>
          <w:sz w:val="40"/>
          <w:szCs w:val="40"/>
        </w:rPr>
      </w:pPr>
    </w:p>
    <w:p w14:paraId="4A0B01A0" w14:textId="77777777" w:rsidR="00563B57" w:rsidRDefault="00563B57" w:rsidP="00A61808">
      <w:pPr>
        <w:jc w:val="center"/>
        <w:rPr>
          <w:rFonts w:ascii="Calibri" w:hAnsi="Calibri"/>
          <w:b/>
          <w:sz w:val="40"/>
          <w:szCs w:val="40"/>
        </w:rPr>
      </w:pPr>
    </w:p>
    <w:p w14:paraId="234A395C" w14:textId="77777777" w:rsidR="00563B57" w:rsidRDefault="00563B57" w:rsidP="00A61808">
      <w:pPr>
        <w:jc w:val="center"/>
        <w:rPr>
          <w:rFonts w:ascii="Calibri" w:hAnsi="Calibri"/>
          <w:b/>
          <w:sz w:val="40"/>
          <w:szCs w:val="40"/>
        </w:rPr>
      </w:pPr>
    </w:p>
    <w:p w14:paraId="6106A85F" w14:textId="77777777" w:rsidR="004972D0" w:rsidRPr="00816063" w:rsidRDefault="004972D0" w:rsidP="00816063">
      <w:pPr>
        <w:widowControl w:val="0"/>
        <w:tabs>
          <w:tab w:val="left" w:pos="910"/>
        </w:tabs>
        <w:autoSpaceDE w:val="0"/>
        <w:autoSpaceDN w:val="0"/>
        <w:adjustRightInd w:val="0"/>
        <w:spacing w:line="276" w:lineRule="auto"/>
        <w:rPr>
          <w:rFonts w:cstheme="minorHAnsi"/>
          <w:sz w:val="24"/>
          <w:szCs w:val="24"/>
        </w:rPr>
      </w:pPr>
      <w:bookmarkStart w:id="0" w:name="_GoBack"/>
      <w:bookmarkEnd w:id="0"/>
    </w:p>
    <w:sectPr w:rsidR="004972D0" w:rsidRPr="00816063" w:rsidSect="00A765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6F385" w14:textId="77777777" w:rsidR="006F2FF6" w:rsidRDefault="006F2FF6" w:rsidP="004972D0">
      <w:r>
        <w:separator/>
      </w:r>
    </w:p>
  </w:endnote>
  <w:endnote w:type="continuationSeparator" w:id="0">
    <w:p w14:paraId="46B68682" w14:textId="77777777" w:rsidR="006F2FF6" w:rsidRDefault="006F2FF6" w:rsidP="0049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6617945"/>
      <w:docPartObj>
        <w:docPartGallery w:val="Page Numbers (Bottom of Page)"/>
        <w:docPartUnique/>
      </w:docPartObj>
    </w:sdtPr>
    <w:sdtEndPr>
      <w:rPr>
        <w:rStyle w:val="PageNumber"/>
      </w:rPr>
    </w:sdtEndPr>
    <w:sdtContent>
      <w:p w14:paraId="12B2FB5F" w14:textId="0D5F3E26" w:rsidR="004972D0" w:rsidRDefault="004972D0" w:rsidP="00C320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5616BC" w14:textId="77777777" w:rsidR="004972D0" w:rsidRDefault="004972D0" w:rsidP="004972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3159405"/>
      <w:docPartObj>
        <w:docPartGallery w:val="Page Numbers (Bottom of Page)"/>
        <w:docPartUnique/>
      </w:docPartObj>
    </w:sdtPr>
    <w:sdtEndPr>
      <w:rPr>
        <w:rStyle w:val="PageNumber"/>
      </w:rPr>
    </w:sdtEndPr>
    <w:sdtContent>
      <w:p w14:paraId="12308AE3" w14:textId="12723B10" w:rsidR="004972D0" w:rsidRDefault="006F2FF6" w:rsidP="00C3207A">
        <w:pPr>
          <w:pStyle w:val="Footer"/>
          <w:framePr w:wrap="none" w:vAnchor="text" w:hAnchor="margin" w:xAlign="right" w:y="1"/>
          <w:rPr>
            <w:rStyle w:val="PageNumber"/>
          </w:rPr>
        </w:pPr>
      </w:p>
    </w:sdtContent>
  </w:sdt>
  <w:p w14:paraId="675A670F" w14:textId="77777777" w:rsidR="004972D0" w:rsidRDefault="004972D0" w:rsidP="004972D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31279" w14:textId="77777777" w:rsidR="009E74A6" w:rsidRDefault="009E7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16C3E" w14:textId="77777777" w:rsidR="006F2FF6" w:rsidRDefault="006F2FF6" w:rsidP="004972D0">
      <w:r>
        <w:separator/>
      </w:r>
    </w:p>
  </w:footnote>
  <w:footnote w:type="continuationSeparator" w:id="0">
    <w:p w14:paraId="08916B7E" w14:textId="77777777" w:rsidR="006F2FF6" w:rsidRDefault="006F2FF6" w:rsidP="00497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824CA" w14:textId="77777777" w:rsidR="00A76533" w:rsidRDefault="00A76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1AD77" w14:textId="77777777" w:rsidR="00A76533" w:rsidRDefault="00A765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553E6" w14:textId="77777777" w:rsidR="00A76533" w:rsidRDefault="00A765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D34"/>
    <w:rsid w:val="00103940"/>
    <w:rsid w:val="001442AA"/>
    <w:rsid w:val="00156F24"/>
    <w:rsid w:val="00175788"/>
    <w:rsid w:val="0023078F"/>
    <w:rsid w:val="00280493"/>
    <w:rsid w:val="003A1142"/>
    <w:rsid w:val="0040342F"/>
    <w:rsid w:val="004972D0"/>
    <w:rsid w:val="004D2D73"/>
    <w:rsid w:val="004D74F0"/>
    <w:rsid w:val="00563B57"/>
    <w:rsid w:val="006C2495"/>
    <w:rsid w:val="006F2FF6"/>
    <w:rsid w:val="00722822"/>
    <w:rsid w:val="00816063"/>
    <w:rsid w:val="009537FF"/>
    <w:rsid w:val="009614A3"/>
    <w:rsid w:val="009A2EAC"/>
    <w:rsid w:val="009E74A6"/>
    <w:rsid w:val="00A52036"/>
    <w:rsid w:val="00A61808"/>
    <w:rsid w:val="00A76533"/>
    <w:rsid w:val="00B16856"/>
    <w:rsid w:val="00B24B84"/>
    <w:rsid w:val="00B74F25"/>
    <w:rsid w:val="00BF7412"/>
    <w:rsid w:val="00C4551C"/>
    <w:rsid w:val="00D61D34"/>
    <w:rsid w:val="00D754E5"/>
    <w:rsid w:val="00DF409F"/>
    <w:rsid w:val="00E16DC4"/>
    <w:rsid w:val="00EB0DE1"/>
    <w:rsid w:val="00ED400C"/>
    <w:rsid w:val="00FC661A"/>
    <w:rsid w:val="00FD5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32C78"/>
  <w15:docId w15:val="{B3340446-14FB-E148-9A45-8351F29A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D34"/>
    <w:rPr>
      <w:rFonts w:ascii="Tahoma" w:hAnsi="Tahoma" w:cs="Tahoma"/>
      <w:sz w:val="16"/>
      <w:szCs w:val="16"/>
    </w:rPr>
  </w:style>
  <w:style w:type="character" w:customStyle="1" w:styleId="BalloonTextChar">
    <w:name w:val="Balloon Text Char"/>
    <w:basedOn w:val="DefaultParagraphFont"/>
    <w:link w:val="BalloonText"/>
    <w:uiPriority w:val="99"/>
    <w:semiHidden/>
    <w:rsid w:val="00D61D34"/>
    <w:rPr>
      <w:rFonts w:ascii="Tahoma" w:hAnsi="Tahoma" w:cs="Tahoma"/>
      <w:sz w:val="16"/>
      <w:szCs w:val="16"/>
    </w:rPr>
  </w:style>
  <w:style w:type="paragraph" w:customStyle="1" w:styleId="Default">
    <w:name w:val="Default"/>
    <w:rsid w:val="00816063"/>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16063"/>
    <w:rPr>
      <w:color w:val="0000FF" w:themeColor="hyperlink"/>
      <w:u w:val="single"/>
    </w:rPr>
  </w:style>
  <w:style w:type="character" w:styleId="FollowedHyperlink">
    <w:name w:val="FollowedHyperlink"/>
    <w:basedOn w:val="DefaultParagraphFont"/>
    <w:uiPriority w:val="99"/>
    <w:semiHidden/>
    <w:unhideWhenUsed/>
    <w:rsid w:val="00816063"/>
    <w:rPr>
      <w:color w:val="800080" w:themeColor="followedHyperlink"/>
      <w:u w:val="single"/>
    </w:rPr>
  </w:style>
  <w:style w:type="paragraph" w:styleId="Footer">
    <w:name w:val="footer"/>
    <w:basedOn w:val="Normal"/>
    <w:link w:val="FooterChar"/>
    <w:uiPriority w:val="99"/>
    <w:unhideWhenUsed/>
    <w:rsid w:val="004972D0"/>
    <w:pPr>
      <w:tabs>
        <w:tab w:val="center" w:pos="4680"/>
        <w:tab w:val="right" w:pos="9360"/>
      </w:tabs>
    </w:pPr>
  </w:style>
  <w:style w:type="character" w:customStyle="1" w:styleId="FooterChar">
    <w:name w:val="Footer Char"/>
    <w:basedOn w:val="DefaultParagraphFont"/>
    <w:link w:val="Footer"/>
    <w:uiPriority w:val="99"/>
    <w:rsid w:val="004972D0"/>
  </w:style>
  <w:style w:type="character" w:styleId="PageNumber">
    <w:name w:val="page number"/>
    <w:basedOn w:val="DefaultParagraphFont"/>
    <w:uiPriority w:val="99"/>
    <w:semiHidden/>
    <w:unhideWhenUsed/>
    <w:rsid w:val="004972D0"/>
  </w:style>
  <w:style w:type="paragraph" w:styleId="Header">
    <w:name w:val="header"/>
    <w:basedOn w:val="Normal"/>
    <w:link w:val="HeaderChar"/>
    <w:uiPriority w:val="99"/>
    <w:unhideWhenUsed/>
    <w:rsid w:val="00A76533"/>
    <w:pPr>
      <w:tabs>
        <w:tab w:val="center" w:pos="4680"/>
        <w:tab w:val="right" w:pos="9360"/>
      </w:tabs>
    </w:pPr>
  </w:style>
  <w:style w:type="character" w:customStyle="1" w:styleId="HeaderChar">
    <w:name w:val="Header Char"/>
    <w:basedOn w:val="DefaultParagraphFont"/>
    <w:link w:val="Header"/>
    <w:uiPriority w:val="99"/>
    <w:rsid w:val="00A76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C4B3F-75E8-2A4D-A9EC-9CD9C950C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Ottawa Hospital</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Cadwalader, Rebecca</dc:creator>
  <cp:lastModifiedBy>Kwiatkowski, Jennifer</cp:lastModifiedBy>
  <cp:revision>3</cp:revision>
  <dcterms:created xsi:type="dcterms:W3CDTF">2019-11-14T17:55:00Z</dcterms:created>
  <dcterms:modified xsi:type="dcterms:W3CDTF">2019-11-14T17:55:00Z</dcterms:modified>
</cp:coreProperties>
</file>